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0" w:type="dxa"/>
          <w:right w:w="10" w:type="dxa"/>
        </w:tblCellMar>
        <w:tblLook w:val="07E0" w:firstRow="1" w:lastRow="1" w:firstColumn="1" w:lastColumn="1" w:noHBand="1" w:noVBand="1"/>
      </w:tblPr>
      <w:tblGrid>
        <w:gridCol w:w="3394"/>
        <w:gridCol w:w="5632"/>
      </w:tblGrid>
      <w:tr w:rsidR="00685D90" w:rsidRPr="00685D90" w14:paraId="193DBEB2" w14:textId="77777777" w:rsidTr="00BE03FF">
        <w:tc>
          <w:tcPr>
            <w:tcW w:w="1880" w:type="pct"/>
          </w:tcPr>
          <w:p w14:paraId="1A97D196" w14:textId="77777777" w:rsidR="009563D4" w:rsidRPr="00685D90" w:rsidRDefault="00E77052"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QU</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C H</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I</w:t>
            </w:r>
            <w:r w:rsidRPr="00685D90">
              <w:rPr>
                <w:rFonts w:ascii="Arial" w:hAnsi="Arial" w:cs="Arial"/>
                <w:color w:val="000000" w:themeColor="text1"/>
                <w:sz w:val="20"/>
                <w:szCs w:val="20"/>
              </w:rPr>
              <w:br/>
            </w:r>
            <w:r w:rsidRPr="00685D90">
              <w:rPr>
                <w:rFonts w:ascii="Arial" w:hAnsi="Arial" w:cs="Arial"/>
                <w:color w:val="000000" w:themeColor="text1"/>
                <w:sz w:val="20"/>
                <w:szCs w:val="20"/>
                <w:vertAlign w:val="superscript"/>
              </w:rPr>
              <w:t>_______</w:t>
            </w:r>
            <w:r w:rsidRPr="00685D90">
              <w:rPr>
                <w:rFonts w:ascii="Arial" w:hAnsi="Arial" w:cs="Arial"/>
                <w:color w:val="000000" w:themeColor="text1"/>
                <w:sz w:val="20"/>
                <w:szCs w:val="20"/>
              </w:rPr>
              <w:br/>
              <w:t>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90/2025/QH15</w:t>
            </w:r>
          </w:p>
        </w:tc>
        <w:tc>
          <w:tcPr>
            <w:tcW w:w="3120" w:type="pct"/>
          </w:tcPr>
          <w:p w14:paraId="4D50363E" w14:textId="77777777" w:rsidR="009563D4" w:rsidRPr="00685D90" w:rsidRDefault="00E77052"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C</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NG HÒA XÃ H</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I CH</w:t>
            </w:r>
            <w:r w:rsidRPr="00685D90">
              <w:rPr>
                <w:rFonts w:ascii="Arial" w:hAnsi="Arial" w:cs="Arial"/>
                <w:b/>
                <w:color w:val="000000" w:themeColor="text1"/>
                <w:sz w:val="20"/>
                <w:szCs w:val="20"/>
              </w:rPr>
              <w:t>Ủ</w:t>
            </w:r>
            <w:r w:rsidRPr="00685D90">
              <w:rPr>
                <w:rFonts w:ascii="Arial" w:hAnsi="Arial" w:cs="Arial"/>
                <w:b/>
                <w:color w:val="000000" w:themeColor="text1"/>
                <w:sz w:val="20"/>
                <w:szCs w:val="20"/>
              </w:rPr>
              <w:t xml:space="preserve"> NGHĨA VI</w:t>
            </w:r>
            <w:r w:rsidRPr="00685D90">
              <w:rPr>
                <w:rFonts w:ascii="Arial" w:hAnsi="Arial" w:cs="Arial"/>
                <w:b/>
                <w:color w:val="000000" w:themeColor="text1"/>
                <w:sz w:val="20"/>
                <w:szCs w:val="20"/>
              </w:rPr>
              <w:t>Ệ</w:t>
            </w:r>
            <w:r w:rsidRPr="00685D90">
              <w:rPr>
                <w:rFonts w:ascii="Arial" w:hAnsi="Arial" w:cs="Arial"/>
                <w:b/>
                <w:color w:val="000000" w:themeColor="text1"/>
                <w:sz w:val="20"/>
                <w:szCs w:val="20"/>
              </w:rPr>
              <w:t>T NAM</w:t>
            </w:r>
            <w:r w:rsidRPr="00685D90">
              <w:rPr>
                <w:rFonts w:ascii="Arial" w:hAnsi="Arial" w:cs="Arial"/>
                <w:color w:val="000000" w:themeColor="text1"/>
                <w:sz w:val="20"/>
                <w:szCs w:val="20"/>
              </w:rPr>
              <w:br/>
            </w:r>
            <w:r w:rsidRPr="00685D90">
              <w:rPr>
                <w:rFonts w:ascii="Arial" w:hAnsi="Arial" w:cs="Arial"/>
                <w:b/>
                <w:color w:val="000000" w:themeColor="text1"/>
                <w:sz w:val="20"/>
                <w:szCs w:val="20"/>
              </w:rPr>
              <w:t>Đ</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c l</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p – T</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 xml:space="preserve"> do – H</w:t>
            </w:r>
            <w:r w:rsidRPr="00685D90">
              <w:rPr>
                <w:rFonts w:ascii="Arial" w:hAnsi="Arial" w:cs="Arial"/>
                <w:b/>
                <w:color w:val="000000" w:themeColor="text1"/>
                <w:sz w:val="20"/>
                <w:szCs w:val="20"/>
              </w:rPr>
              <w:t>ạ</w:t>
            </w:r>
            <w:r w:rsidRPr="00685D90">
              <w:rPr>
                <w:rFonts w:ascii="Arial" w:hAnsi="Arial" w:cs="Arial"/>
                <w:b/>
                <w:color w:val="000000" w:themeColor="text1"/>
                <w:sz w:val="20"/>
                <w:szCs w:val="20"/>
              </w:rPr>
              <w:t>nh phúc</w:t>
            </w:r>
            <w:r w:rsidRPr="00685D90">
              <w:rPr>
                <w:rFonts w:ascii="Arial" w:hAnsi="Arial" w:cs="Arial"/>
                <w:color w:val="000000" w:themeColor="text1"/>
                <w:sz w:val="20"/>
                <w:szCs w:val="20"/>
              </w:rPr>
              <w:br/>
            </w:r>
            <w:r w:rsidRPr="00685D90">
              <w:rPr>
                <w:rFonts w:ascii="Arial" w:hAnsi="Arial" w:cs="Arial"/>
                <w:color w:val="000000" w:themeColor="text1"/>
                <w:sz w:val="20"/>
                <w:szCs w:val="20"/>
                <w:vertAlign w:val="superscript"/>
              </w:rPr>
              <w:t>_________________</w:t>
            </w:r>
          </w:p>
        </w:tc>
      </w:tr>
    </w:tbl>
    <w:p w14:paraId="4D6959F1" w14:textId="77777777" w:rsidR="00685D90" w:rsidRPr="008023BC" w:rsidRDefault="00685D90" w:rsidP="00685D90">
      <w:pPr>
        <w:widowControl w:val="0"/>
        <w:adjustRightInd w:val="0"/>
        <w:snapToGrid w:val="0"/>
        <w:spacing w:after="0" w:line="240" w:lineRule="auto"/>
        <w:jc w:val="center"/>
        <w:rPr>
          <w:rFonts w:ascii="Arial" w:hAnsi="Arial" w:cs="Arial"/>
          <w:b/>
          <w:color w:val="000000" w:themeColor="text1"/>
          <w:sz w:val="20"/>
          <w:szCs w:val="20"/>
        </w:rPr>
      </w:pPr>
    </w:p>
    <w:p w14:paraId="3748DB00" w14:textId="77777777" w:rsidR="00685D90" w:rsidRPr="008023BC" w:rsidRDefault="00685D90" w:rsidP="00685D90">
      <w:pPr>
        <w:widowControl w:val="0"/>
        <w:adjustRightInd w:val="0"/>
        <w:snapToGrid w:val="0"/>
        <w:spacing w:after="0" w:line="240" w:lineRule="auto"/>
        <w:jc w:val="center"/>
        <w:rPr>
          <w:rFonts w:ascii="Arial" w:hAnsi="Arial" w:cs="Arial"/>
          <w:b/>
          <w:color w:val="000000" w:themeColor="text1"/>
          <w:sz w:val="20"/>
          <w:szCs w:val="20"/>
        </w:rPr>
      </w:pPr>
    </w:p>
    <w:p w14:paraId="70C961CB" w14:textId="5DAC5514" w:rsidR="009563D4" w:rsidRPr="00685D90" w:rsidRDefault="00E77052" w:rsidP="00685D90">
      <w:pPr>
        <w:widowControl w:val="0"/>
        <w:adjustRightInd w:val="0"/>
        <w:snapToGrid w:val="0"/>
        <w:spacing w:after="0" w:line="240" w:lineRule="auto"/>
        <w:jc w:val="center"/>
        <w:rPr>
          <w:rFonts w:ascii="Arial" w:hAnsi="Arial" w:cs="Arial"/>
          <w:color w:val="000000" w:themeColor="text1"/>
          <w:sz w:val="20"/>
          <w:szCs w:val="20"/>
        </w:rPr>
      </w:pPr>
      <w:r w:rsidRPr="00685D90">
        <w:rPr>
          <w:rFonts w:ascii="Arial" w:hAnsi="Arial" w:cs="Arial"/>
          <w:b/>
          <w:color w:val="000000" w:themeColor="text1"/>
          <w:sz w:val="20"/>
          <w:szCs w:val="20"/>
        </w:rPr>
        <w:t>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w:t>
      </w:r>
    </w:p>
    <w:p w14:paraId="0146557C" w14:textId="6B393112" w:rsidR="009563D4" w:rsidRPr="008023BC" w:rsidRDefault="00E77052" w:rsidP="00685D90">
      <w:pPr>
        <w:widowControl w:val="0"/>
        <w:adjustRightInd w:val="0"/>
        <w:snapToGrid w:val="0"/>
        <w:spacing w:after="0" w:line="240" w:lineRule="auto"/>
        <w:jc w:val="center"/>
        <w:rPr>
          <w:rFonts w:ascii="Arial" w:hAnsi="Arial" w:cs="Arial"/>
          <w:b/>
          <w:color w:val="000000" w:themeColor="text1"/>
          <w:sz w:val="20"/>
          <w:szCs w:val="20"/>
        </w:rPr>
      </w:pPr>
      <w:r w:rsidRPr="00685D90">
        <w:rPr>
          <w:rFonts w:ascii="Arial" w:hAnsi="Arial" w:cs="Arial"/>
          <w:b/>
          <w:color w:val="000000" w:themeColor="text1"/>
          <w:sz w:val="20"/>
          <w:szCs w:val="20"/>
        </w:rPr>
        <w:t>S</w:t>
      </w:r>
      <w:r w:rsidRPr="00685D90">
        <w:rPr>
          <w:rFonts w:ascii="Arial" w:hAnsi="Arial" w:cs="Arial"/>
          <w:b/>
          <w:color w:val="000000" w:themeColor="text1"/>
          <w:sz w:val="20"/>
          <w:szCs w:val="20"/>
        </w:rPr>
        <w:t>Ử</w:t>
      </w:r>
      <w:r w:rsidRPr="00685D90">
        <w:rPr>
          <w:rFonts w:ascii="Arial" w:hAnsi="Arial" w:cs="Arial"/>
          <w:b/>
          <w:color w:val="000000" w:themeColor="text1"/>
          <w:sz w:val="20"/>
          <w:szCs w:val="20"/>
        </w:rPr>
        <w:t>A Đ</w:t>
      </w:r>
      <w:r w:rsidRPr="00685D90">
        <w:rPr>
          <w:rFonts w:ascii="Arial" w:hAnsi="Arial" w:cs="Arial"/>
          <w:b/>
          <w:color w:val="000000" w:themeColor="text1"/>
          <w:sz w:val="20"/>
          <w:szCs w:val="20"/>
        </w:rPr>
        <w:t>Ổ</w:t>
      </w:r>
      <w:r w:rsidRPr="00685D90">
        <w:rPr>
          <w:rFonts w:ascii="Arial" w:hAnsi="Arial" w:cs="Arial"/>
          <w:b/>
          <w:color w:val="000000" w:themeColor="text1"/>
          <w:sz w:val="20"/>
          <w:szCs w:val="20"/>
        </w:rPr>
        <w:t>I, B</w:t>
      </w:r>
      <w:r w:rsidRPr="00685D90">
        <w:rPr>
          <w:rFonts w:ascii="Arial" w:hAnsi="Arial" w:cs="Arial"/>
          <w:b/>
          <w:color w:val="000000" w:themeColor="text1"/>
          <w:sz w:val="20"/>
          <w:szCs w:val="20"/>
        </w:rPr>
        <w:t>Ổ</w:t>
      </w:r>
      <w:r w:rsidRPr="00685D90">
        <w:rPr>
          <w:rFonts w:ascii="Arial" w:hAnsi="Arial" w:cs="Arial"/>
          <w:b/>
          <w:color w:val="000000" w:themeColor="text1"/>
          <w:sz w:val="20"/>
          <w:szCs w:val="20"/>
        </w:rPr>
        <w:t xml:space="preserve"> SUNG M</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T S</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 xml:space="preserve"> 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C</w:t>
      </w:r>
      <w:r w:rsidRPr="00685D90">
        <w:rPr>
          <w:rFonts w:ascii="Arial" w:hAnsi="Arial" w:cs="Arial"/>
          <w:b/>
          <w:color w:val="000000" w:themeColor="text1"/>
          <w:sz w:val="20"/>
          <w:szCs w:val="20"/>
        </w:rPr>
        <w:t>Ủ</w:t>
      </w:r>
      <w:r w:rsidRPr="00685D90">
        <w:rPr>
          <w:rFonts w:ascii="Arial" w:hAnsi="Arial" w:cs="Arial"/>
          <w:b/>
          <w:color w:val="000000" w:themeColor="text1"/>
          <w:sz w:val="20"/>
          <w:szCs w:val="20"/>
        </w:rPr>
        <w:t>A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Đ</w:t>
      </w:r>
      <w:r w:rsidRPr="00685D90">
        <w:rPr>
          <w:rFonts w:ascii="Arial" w:hAnsi="Arial" w:cs="Arial"/>
          <w:b/>
          <w:color w:val="000000" w:themeColor="text1"/>
          <w:sz w:val="20"/>
          <w:szCs w:val="20"/>
        </w:rPr>
        <w:t>Ấ</w:t>
      </w:r>
      <w:r w:rsidRPr="00685D90">
        <w:rPr>
          <w:rFonts w:ascii="Arial" w:hAnsi="Arial" w:cs="Arial"/>
          <w:b/>
          <w:color w:val="000000" w:themeColor="text1"/>
          <w:sz w:val="20"/>
          <w:szCs w:val="20"/>
        </w:rPr>
        <w:t>U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w:t>
      </w:r>
      <w:r w:rsidR="00685D90" w:rsidRPr="008023BC">
        <w:rPr>
          <w:rFonts w:ascii="Arial" w:hAnsi="Arial" w:cs="Arial"/>
          <w:b/>
          <w:color w:val="000000" w:themeColor="text1"/>
          <w:sz w:val="20"/>
          <w:szCs w:val="20"/>
        </w:rPr>
        <w:br/>
      </w:r>
      <w:r w:rsidRPr="00685D90">
        <w:rPr>
          <w:rFonts w:ascii="Arial" w:hAnsi="Arial" w:cs="Arial"/>
          <w:b/>
          <w:color w:val="000000" w:themeColor="text1"/>
          <w:sz w:val="20"/>
          <w:szCs w:val="20"/>
        </w:rPr>
        <w:t>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THEO PHƯƠNG TH</w:t>
      </w:r>
      <w:r w:rsidRPr="00685D90">
        <w:rPr>
          <w:rFonts w:ascii="Arial" w:hAnsi="Arial" w:cs="Arial"/>
          <w:b/>
          <w:color w:val="000000" w:themeColor="text1"/>
          <w:sz w:val="20"/>
          <w:szCs w:val="20"/>
        </w:rPr>
        <w:t>Ứ</w:t>
      </w:r>
      <w:r w:rsidRPr="00685D90">
        <w:rPr>
          <w:rFonts w:ascii="Arial" w:hAnsi="Arial" w:cs="Arial"/>
          <w:b/>
          <w:color w:val="000000" w:themeColor="text1"/>
          <w:sz w:val="20"/>
          <w:szCs w:val="20"/>
        </w:rPr>
        <w:t>C Đ</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I TÁC CÔNG TƯ,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H</w:t>
      </w:r>
      <w:r w:rsidRPr="00685D90">
        <w:rPr>
          <w:rFonts w:ascii="Arial" w:hAnsi="Arial" w:cs="Arial"/>
          <w:b/>
          <w:color w:val="000000" w:themeColor="text1"/>
          <w:sz w:val="20"/>
          <w:szCs w:val="20"/>
        </w:rPr>
        <w:t>Ả</w:t>
      </w:r>
      <w:r w:rsidRPr="00685D90">
        <w:rPr>
          <w:rFonts w:ascii="Arial" w:hAnsi="Arial" w:cs="Arial"/>
          <w:b/>
          <w:color w:val="000000" w:themeColor="text1"/>
          <w:sz w:val="20"/>
          <w:szCs w:val="20"/>
        </w:rPr>
        <w:t>I</w:t>
      </w:r>
      <w:r w:rsidRPr="00685D90">
        <w:rPr>
          <w:rFonts w:ascii="Arial" w:hAnsi="Arial" w:cs="Arial"/>
          <w:color w:val="000000" w:themeColor="text1"/>
          <w:sz w:val="20"/>
          <w:szCs w:val="20"/>
        </w:rPr>
        <w:br/>
      </w:r>
      <w:r w:rsidRPr="00685D90">
        <w:rPr>
          <w:rFonts w:ascii="Arial" w:hAnsi="Arial" w:cs="Arial"/>
          <w:b/>
          <w:color w:val="000000" w:themeColor="text1"/>
          <w:sz w:val="20"/>
          <w:szCs w:val="20"/>
        </w:rPr>
        <w:t>QUAN,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THU</w:t>
      </w:r>
      <w:r w:rsidRPr="00685D90">
        <w:rPr>
          <w:rFonts w:ascii="Arial" w:hAnsi="Arial" w:cs="Arial"/>
          <w:b/>
          <w:color w:val="000000" w:themeColor="text1"/>
          <w:sz w:val="20"/>
          <w:szCs w:val="20"/>
        </w:rPr>
        <w:t>Ế</w:t>
      </w:r>
      <w:r w:rsidRPr="00685D90">
        <w:rPr>
          <w:rFonts w:ascii="Arial" w:hAnsi="Arial" w:cs="Arial"/>
          <w:b/>
          <w:color w:val="000000" w:themeColor="text1"/>
          <w:sz w:val="20"/>
          <w:szCs w:val="20"/>
        </w:rPr>
        <w:t xml:space="preserve"> GIÁ TR</w:t>
      </w:r>
      <w:r w:rsidRPr="00685D90">
        <w:rPr>
          <w:rFonts w:ascii="Arial" w:hAnsi="Arial" w:cs="Arial"/>
          <w:b/>
          <w:color w:val="000000" w:themeColor="text1"/>
          <w:sz w:val="20"/>
          <w:szCs w:val="20"/>
        </w:rPr>
        <w:t>Ị</w:t>
      </w:r>
      <w:r w:rsidRPr="00685D90">
        <w:rPr>
          <w:rFonts w:ascii="Arial" w:hAnsi="Arial" w:cs="Arial"/>
          <w:b/>
          <w:color w:val="000000" w:themeColor="text1"/>
          <w:sz w:val="20"/>
          <w:szCs w:val="20"/>
        </w:rPr>
        <w:t xml:space="preserve"> </w:t>
      </w:r>
      <w:r w:rsidRPr="00685D90">
        <w:rPr>
          <w:rFonts w:ascii="Arial" w:hAnsi="Arial" w:cs="Arial"/>
          <w:b/>
          <w:color w:val="000000" w:themeColor="text1"/>
          <w:sz w:val="20"/>
          <w:szCs w:val="20"/>
        </w:rPr>
        <w:t>GIA TĂNG,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THU</w:t>
      </w:r>
      <w:r w:rsidRPr="00685D90">
        <w:rPr>
          <w:rFonts w:ascii="Arial" w:hAnsi="Arial" w:cs="Arial"/>
          <w:b/>
          <w:color w:val="000000" w:themeColor="text1"/>
          <w:sz w:val="20"/>
          <w:szCs w:val="20"/>
        </w:rPr>
        <w:t>Ế</w:t>
      </w:r>
      <w:r w:rsidRPr="00685D90">
        <w:rPr>
          <w:rFonts w:ascii="Arial" w:hAnsi="Arial" w:cs="Arial"/>
          <w:b/>
          <w:color w:val="000000" w:themeColor="text1"/>
          <w:sz w:val="20"/>
          <w:szCs w:val="20"/>
        </w:rPr>
        <w:t xml:space="preserve"> XU</w:t>
      </w:r>
      <w:r w:rsidRPr="00685D90">
        <w:rPr>
          <w:rFonts w:ascii="Arial" w:hAnsi="Arial" w:cs="Arial"/>
          <w:b/>
          <w:color w:val="000000" w:themeColor="text1"/>
          <w:sz w:val="20"/>
          <w:szCs w:val="20"/>
        </w:rPr>
        <w:t>Ấ</w:t>
      </w:r>
      <w:r w:rsidRPr="00685D90">
        <w:rPr>
          <w:rFonts w:ascii="Arial" w:hAnsi="Arial" w:cs="Arial"/>
          <w:b/>
          <w:color w:val="000000" w:themeColor="text1"/>
          <w:sz w:val="20"/>
          <w:szCs w:val="20"/>
        </w:rPr>
        <w:t>T KH</w:t>
      </w:r>
      <w:r w:rsidRPr="00685D90">
        <w:rPr>
          <w:rFonts w:ascii="Arial" w:hAnsi="Arial" w:cs="Arial"/>
          <w:b/>
          <w:color w:val="000000" w:themeColor="text1"/>
          <w:sz w:val="20"/>
          <w:szCs w:val="20"/>
        </w:rPr>
        <w:t>Ẩ</w:t>
      </w:r>
      <w:r w:rsidRPr="00685D90">
        <w:rPr>
          <w:rFonts w:ascii="Arial" w:hAnsi="Arial" w:cs="Arial"/>
          <w:b/>
          <w:color w:val="000000" w:themeColor="text1"/>
          <w:sz w:val="20"/>
          <w:szCs w:val="20"/>
        </w:rPr>
        <w:t>U,</w:t>
      </w:r>
      <w:r w:rsidRPr="00685D90">
        <w:rPr>
          <w:rFonts w:ascii="Arial" w:hAnsi="Arial" w:cs="Arial"/>
          <w:color w:val="000000" w:themeColor="text1"/>
          <w:sz w:val="20"/>
          <w:szCs w:val="20"/>
        </w:rPr>
        <w:br/>
      </w:r>
      <w:r w:rsidRPr="00685D90">
        <w:rPr>
          <w:rFonts w:ascii="Arial" w:hAnsi="Arial" w:cs="Arial"/>
          <w:b/>
          <w:color w:val="000000" w:themeColor="text1"/>
          <w:sz w:val="20"/>
          <w:szCs w:val="20"/>
        </w:rPr>
        <w:t>THU</w:t>
      </w:r>
      <w:r w:rsidRPr="00685D90">
        <w:rPr>
          <w:rFonts w:ascii="Arial" w:hAnsi="Arial" w:cs="Arial"/>
          <w:b/>
          <w:color w:val="000000" w:themeColor="text1"/>
          <w:sz w:val="20"/>
          <w:szCs w:val="20"/>
        </w:rPr>
        <w:t>Ế</w:t>
      </w:r>
      <w:r w:rsidRPr="00685D90">
        <w:rPr>
          <w:rFonts w:ascii="Arial" w:hAnsi="Arial" w:cs="Arial"/>
          <w:b/>
          <w:color w:val="000000" w:themeColor="text1"/>
          <w:sz w:val="20"/>
          <w:szCs w:val="20"/>
        </w:rPr>
        <w:t xml:space="preserve"> NH</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P KH</w:t>
      </w:r>
      <w:r w:rsidRPr="00685D90">
        <w:rPr>
          <w:rFonts w:ascii="Arial" w:hAnsi="Arial" w:cs="Arial"/>
          <w:b/>
          <w:color w:val="000000" w:themeColor="text1"/>
          <w:sz w:val="20"/>
          <w:szCs w:val="20"/>
        </w:rPr>
        <w:t>Ẩ</w:t>
      </w:r>
      <w:r w:rsidRPr="00685D90">
        <w:rPr>
          <w:rFonts w:ascii="Arial" w:hAnsi="Arial" w:cs="Arial"/>
          <w:b/>
          <w:color w:val="000000" w:themeColor="text1"/>
          <w:sz w:val="20"/>
          <w:szCs w:val="20"/>
        </w:rPr>
        <w:t>U,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CÔNG,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w:t>
      </w:r>
      <w:r w:rsidRPr="00685D90">
        <w:rPr>
          <w:rFonts w:ascii="Arial" w:hAnsi="Arial" w:cs="Arial"/>
          <w:color w:val="000000" w:themeColor="text1"/>
          <w:sz w:val="20"/>
          <w:szCs w:val="20"/>
        </w:rPr>
        <w:br/>
      </w:r>
      <w:r w:rsidRPr="00685D90">
        <w:rPr>
          <w:rFonts w:ascii="Arial" w:hAnsi="Arial" w:cs="Arial"/>
          <w:b/>
          <w:color w:val="000000" w:themeColor="text1"/>
          <w:sz w:val="20"/>
          <w:szCs w:val="20"/>
        </w:rPr>
        <w:t>QU</w:t>
      </w:r>
      <w:r w:rsidRPr="00685D90">
        <w:rPr>
          <w:rFonts w:ascii="Arial" w:hAnsi="Arial" w:cs="Arial"/>
          <w:b/>
          <w:color w:val="000000" w:themeColor="text1"/>
          <w:sz w:val="20"/>
          <w:szCs w:val="20"/>
        </w:rPr>
        <w:t>Ả</w:t>
      </w:r>
      <w:r w:rsidRPr="00685D90">
        <w:rPr>
          <w:rFonts w:ascii="Arial" w:hAnsi="Arial" w:cs="Arial"/>
          <w:b/>
          <w:color w:val="000000" w:themeColor="text1"/>
          <w:sz w:val="20"/>
          <w:szCs w:val="20"/>
        </w:rPr>
        <w:t>N LÝ</w:t>
      </w:r>
      <w:r w:rsidRPr="00685D90">
        <w:rPr>
          <w:rFonts w:ascii="Arial" w:hAnsi="Arial" w:cs="Arial"/>
          <w:color w:val="000000" w:themeColor="text1"/>
          <w:sz w:val="20"/>
          <w:szCs w:val="20"/>
        </w:rPr>
        <w:t>;</w:t>
      </w:r>
      <w:r w:rsidRPr="00685D90">
        <w:rPr>
          <w:rFonts w:ascii="Arial" w:hAnsi="Arial" w:cs="Arial"/>
          <w:b/>
          <w:color w:val="000000" w:themeColor="text1"/>
          <w:sz w:val="20"/>
          <w:szCs w:val="20"/>
        </w:rPr>
        <w:t xml:space="preserve"> S</w:t>
      </w:r>
      <w:r w:rsidRPr="00685D90">
        <w:rPr>
          <w:rFonts w:ascii="Arial" w:hAnsi="Arial" w:cs="Arial"/>
          <w:b/>
          <w:color w:val="000000" w:themeColor="text1"/>
          <w:sz w:val="20"/>
          <w:szCs w:val="20"/>
        </w:rPr>
        <w:t>Ử</w:t>
      </w:r>
      <w:r w:rsidRPr="00685D90">
        <w:rPr>
          <w:rFonts w:ascii="Arial" w:hAnsi="Arial" w:cs="Arial"/>
          <w:b/>
          <w:color w:val="000000" w:themeColor="text1"/>
          <w:sz w:val="20"/>
          <w:szCs w:val="20"/>
        </w:rPr>
        <w:t xml:space="preserve"> D</w:t>
      </w:r>
      <w:r w:rsidRPr="00685D90">
        <w:rPr>
          <w:rFonts w:ascii="Arial" w:hAnsi="Arial" w:cs="Arial"/>
          <w:b/>
          <w:color w:val="000000" w:themeColor="text1"/>
          <w:sz w:val="20"/>
          <w:szCs w:val="20"/>
        </w:rPr>
        <w:t>Ụ</w:t>
      </w:r>
      <w:r w:rsidRPr="00685D90">
        <w:rPr>
          <w:rFonts w:ascii="Arial" w:hAnsi="Arial" w:cs="Arial"/>
          <w:b/>
          <w:color w:val="000000" w:themeColor="text1"/>
          <w:sz w:val="20"/>
          <w:szCs w:val="20"/>
        </w:rPr>
        <w:t>NG TÀI S</w:t>
      </w:r>
      <w:r w:rsidRPr="00685D90">
        <w:rPr>
          <w:rFonts w:ascii="Arial" w:hAnsi="Arial" w:cs="Arial"/>
          <w:b/>
          <w:color w:val="000000" w:themeColor="text1"/>
          <w:sz w:val="20"/>
          <w:szCs w:val="20"/>
        </w:rPr>
        <w:t>Ả</w:t>
      </w:r>
      <w:r w:rsidRPr="00685D90">
        <w:rPr>
          <w:rFonts w:ascii="Arial" w:hAnsi="Arial" w:cs="Arial"/>
          <w:b/>
          <w:color w:val="000000" w:themeColor="text1"/>
          <w:sz w:val="20"/>
          <w:szCs w:val="20"/>
        </w:rPr>
        <w:t>N CÔNG</w:t>
      </w:r>
    </w:p>
    <w:p w14:paraId="3C467A58" w14:textId="77777777" w:rsidR="00685D90" w:rsidRPr="008023BC" w:rsidRDefault="00685D90" w:rsidP="00685D90">
      <w:pPr>
        <w:widowControl w:val="0"/>
        <w:adjustRightInd w:val="0"/>
        <w:snapToGrid w:val="0"/>
        <w:spacing w:after="0" w:line="240" w:lineRule="auto"/>
        <w:jc w:val="center"/>
        <w:rPr>
          <w:rFonts w:ascii="Arial" w:hAnsi="Arial" w:cs="Arial"/>
          <w:color w:val="000000" w:themeColor="text1"/>
          <w:sz w:val="20"/>
          <w:szCs w:val="20"/>
        </w:rPr>
      </w:pPr>
    </w:p>
    <w:p w14:paraId="024A2E9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i/>
          <w:color w:val="000000" w:themeColor="text1"/>
          <w:sz w:val="20"/>
          <w:szCs w:val="20"/>
        </w:rPr>
        <w:t>Căn c</w:t>
      </w:r>
      <w:r w:rsidRPr="00685D90">
        <w:rPr>
          <w:rFonts w:ascii="Arial" w:hAnsi="Arial" w:cs="Arial"/>
          <w:i/>
          <w:color w:val="000000" w:themeColor="text1"/>
          <w:sz w:val="20"/>
          <w:szCs w:val="20"/>
        </w:rPr>
        <w:t>ứ</w:t>
      </w:r>
      <w:r w:rsidRPr="00685D90">
        <w:rPr>
          <w:rFonts w:ascii="Arial" w:hAnsi="Arial" w:cs="Arial"/>
          <w:i/>
          <w:color w:val="000000" w:themeColor="text1"/>
          <w:sz w:val="20"/>
          <w:szCs w:val="20"/>
        </w:rPr>
        <w:t xml:space="preserve"> Hi</w:t>
      </w:r>
      <w:r w:rsidRPr="00685D90">
        <w:rPr>
          <w:rFonts w:ascii="Arial" w:hAnsi="Arial" w:cs="Arial"/>
          <w:i/>
          <w:color w:val="000000" w:themeColor="text1"/>
          <w:sz w:val="20"/>
          <w:szCs w:val="20"/>
        </w:rPr>
        <w:t>ế</w:t>
      </w:r>
      <w:r w:rsidRPr="00685D90">
        <w:rPr>
          <w:rFonts w:ascii="Arial" w:hAnsi="Arial" w:cs="Arial"/>
          <w:i/>
          <w:color w:val="000000" w:themeColor="text1"/>
          <w:sz w:val="20"/>
          <w:szCs w:val="20"/>
        </w:rPr>
        <w:t>n pháp nư</w:t>
      </w:r>
      <w:r w:rsidRPr="00685D90">
        <w:rPr>
          <w:rFonts w:ascii="Arial" w:hAnsi="Arial" w:cs="Arial"/>
          <w:i/>
          <w:color w:val="000000" w:themeColor="text1"/>
          <w:sz w:val="20"/>
          <w:szCs w:val="20"/>
        </w:rPr>
        <w:t>ớ</w:t>
      </w:r>
      <w:r w:rsidRPr="00685D90">
        <w:rPr>
          <w:rFonts w:ascii="Arial" w:hAnsi="Arial" w:cs="Arial"/>
          <w:i/>
          <w:color w:val="000000" w:themeColor="text1"/>
          <w:sz w:val="20"/>
          <w:szCs w:val="20"/>
        </w:rPr>
        <w:t>c C</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ng hòa xã h</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i ch</w:t>
      </w:r>
      <w:r w:rsidRPr="00685D90">
        <w:rPr>
          <w:rFonts w:ascii="Arial" w:hAnsi="Arial" w:cs="Arial"/>
          <w:i/>
          <w:color w:val="000000" w:themeColor="text1"/>
          <w:sz w:val="20"/>
          <w:szCs w:val="20"/>
        </w:rPr>
        <w:t>ủ</w:t>
      </w:r>
      <w:r w:rsidRPr="00685D90">
        <w:rPr>
          <w:rFonts w:ascii="Arial" w:hAnsi="Arial" w:cs="Arial"/>
          <w:i/>
          <w:color w:val="000000" w:themeColor="text1"/>
          <w:sz w:val="20"/>
          <w:szCs w:val="20"/>
        </w:rPr>
        <w:t xml:space="preserve"> nghĩa Vi</w:t>
      </w:r>
      <w:r w:rsidRPr="00685D90">
        <w:rPr>
          <w:rFonts w:ascii="Arial" w:hAnsi="Arial" w:cs="Arial"/>
          <w:i/>
          <w:color w:val="000000" w:themeColor="text1"/>
          <w:sz w:val="20"/>
          <w:szCs w:val="20"/>
        </w:rPr>
        <w:t>ệ</w:t>
      </w:r>
      <w:r w:rsidRPr="00685D90">
        <w:rPr>
          <w:rFonts w:ascii="Arial" w:hAnsi="Arial" w:cs="Arial"/>
          <w:i/>
          <w:color w:val="000000" w:themeColor="text1"/>
          <w:sz w:val="20"/>
          <w:szCs w:val="20"/>
        </w:rPr>
        <w:t>t Nam đã đư</w:t>
      </w:r>
      <w:r w:rsidRPr="00685D90">
        <w:rPr>
          <w:rFonts w:ascii="Arial" w:hAnsi="Arial" w:cs="Arial"/>
          <w:i/>
          <w:color w:val="000000" w:themeColor="text1"/>
          <w:sz w:val="20"/>
          <w:szCs w:val="20"/>
        </w:rPr>
        <w:t>ợ</w:t>
      </w:r>
      <w:r w:rsidRPr="00685D90">
        <w:rPr>
          <w:rFonts w:ascii="Arial" w:hAnsi="Arial" w:cs="Arial"/>
          <w:i/>
          <w:color w:val="000000" w:themeColor="text1"/>
          <w:sz w:val="20"/>
          <w:szCs w:val="20"/>
        </w:rPr>
        <w:t>c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a đ</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i, b</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 xml:space="preserve"> sung m</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đi</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u theo Ngh</w:t>
      </w:r>
      <w:r w:rsidRPr="00685D90">
        <w:rPr>
          <w:rFonts w:ascii="Arial" w:hAnsi="Arial" w:cs="Arial"/>
          <w:i/>
          <w:color w:val="000000" w:themeColor="text1"/>
          <w:sz w:val="20"/>
          <w:szCs w:val="20"/>
        </w:rPr>
        <w:t>ị</w:t>
      </w:r>
      <w:r w:rsidRPr="00685D90">
        <w:rPr>
          <w:rFonts w:ascii="Arial" w:hAnsi="Arial" w:cs="Arial"/>
          <w:i/>
          <w:color w:val="000000" w:themeColor="text1"/>
          <w:sz w:val="20"/>
          <w:szCs w:val="20"/>
        </w:rPr>
        <w:t xml:space="preserve"> quy</w:t>
      </w:r>
      <w:r w:rsidRPr="00685D90">
        <w:rPr>
          <w:rFonts w:ascii="Arial" w:hAnsi="Arial" w:cs="Arial"/>
          <w:i/>
          <w:color w:val="000000" w:themeColor="text1"/>
          <w:sz w:val="20"/>
          <w:szCs w:val="20"/>
        </w:rPr>
        <w:t>ế</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203/2025/QH15:</w:t>
      </w:r>
    </w:p>
    <w:p w14:paraId="72EB428E" w14:textId="61708A71" w:rsidR="009563D4" w:rsidRPr="008023BC" w:rsidRDefault="00E77052" w:rsidP="00BB70DA">
      <w:pPr>
        <w:widowControl w:val="0"/>
        <w:adjustRightInd w:val="0"/>
        <w:snapToGrid w:val="0"/>
        <w:spacing w:after="0" w:line="240" w:lineRule="auto"/>
        <w:ind w:firstLine="720"/>
        <w:jc w:val="both"/>
        <w:rPr>
          <w:rFonts w:ascii="Arial" w:hAnsi="Arial" w:cs="Arial"/>
          <w:i/>
          <w:color w:val="000000" w:themeColor="text1"/>
          <w:sz w:val="20"/>
          <w:szCs w:val="20"/>
        </w:rPr>
      </w:pPr>
      <w:r w:rsidRPr="00685D90">
        <w:rPr>
          <w:rFonts w:ascii="Arial" w:hAnsi="Arial" w:cs="Arial"/>
          <w:i/>
          <w:color w:val="000000" w:themeColor="text1"/>
          <w:sz w:val="20"/>
          <w:szCs w:val="20"/>
        </w:rPr>
        <w:t>Qu</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c h</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 xml:space="preserve">i ban </w:t>
      </w:r>
      <w:r w:rsidRPr="00685D90">
        <w:rPr>
          <w:rFonts w:ascii="Arial" w:hAnsi="Arial" w:cs="Arial"/>
          <w:i/>
          <w:color w:val="000000" w:themeColor="text1"/>
          <w:sz w:val="20"/>
          <w:szCs w:val="20"/>
        </w:rPr>
        <w:t>hành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a đ</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i, b</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 xml:space="preserve"> sung m</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đi</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u c</w:t>
      </w:r>
      <w:r w:rsidRPr="00685D90">
        <w:rPr>
          <w:rFonts w:ascii="Arial" w:hAnsi="Arial" w:cs="Arial"/>
          <w:i/>
          <w:color w:val="000000" w:themeColor="text1"/>
          <w:sz w:val="20"/>
          <w:szCs w:val="20"/>
        </w:rPr>
        <w:t>ủ</w:t>
      </w:r>
      <w:r w:rsidRPr="00685D90">
        <w:rPr>
          <w:rFonts w:ascii="Arial" w:hAnsi="Arial" w:cs="Arial"/>
          <w:i/>
          <w:color w:val="000000" w:themeColor="text1"/>
          <w:sz w:val="20"/>
          <w:szCs w:val="20"/>
        </w:rPr>
        <w:t>a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Đ</w:t>
      </w:r>
      <w:r w:rsidRPr="00685D90">
        <w:rPr>
          <w:rFonts w:ascii="Arial" w:hAnsi="Arial" w:cs="Arial"/>
          <w:i/>
          <w:color w:val="000000" w:themeColor="text1"/>
          <w:sz w:val="20"/>
          <w:szCs w:val="20"/>
        </w:rPr>
        <w:t>ấ</w:t>
      </w:r>
      <w:r w:rsidRPr="00685D90">
        <w:rPr>
          <w:rFonts w:ascii="Arial" w:hAnsi="Arial" w:cs="Arial"/>
          <w:i/>
          <w:color w:val="000000" w:themeColor="text1"/>
          <w:sz w:val="20"/>
          <w:szCs w:val="20"/>
        </w:rPr>
        <w:t>u th</w:t>
      </w:r>
      <w:r w:rsidRPr="00685D90">
        <w:rPr>
          <w:rFonts w:ascii="Arial" w:hAnsi="Arial" w:cs="Arial"/>
          <w:i/>
          <w:color w:val="000000" w:themeColor="text1"/>
          <w:sz w:val="20"/>
          <w:szCs w:val="20"/>
        </w:rPr>
        <w:t>ầ</w:t>
      </w:r>
      <w:r w:rsidRPr="00685D90">
        <w:rPr>
          <w:rFonts w:ascii="Arial" w:hAnsi="Arial" w:cs="Arial"/>
          <w:i/>
          <w:color w:val="000000" w:themeColor="text1"/>
          <w:sz w:val="20"/>
          <w:szCs w:val="20"/>
        </w:rPr>
        <w:t>u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22/2023/QH15 đã đư</w:t>
      </w:r>
      <w:r w:rsidRPr="00685D90">
        <w:rPr>
          <w:rFonts w:ascii="Arial" w:hAnsi="Arial" w:cs="Arial"/>
          <w:i/>
          <w:color w:val="000000" w:themeColor="text1"/>
          <w:sz w:val="20"/>
          <w:szCs w:val="20"/>
        </w:rPr>
        <w:t>ợ</w:t>
      </w:r>
      <w:r w:rsidRPr="00685D90">
        <w:rPr>
          <w:rFonts w:ascii="Arial" w:hAnsi="Arial" w:cs="Arial"/>
          <w:i/>
          <w:color w:val="000000" w:themeColor="text1"/>
          <w:sz w:val="20"/>
          <w:szCs w:val="20"/>
        </w:rPr>
        <w:t>c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a đ</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i, b</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 xml:space="preserve"> sung m</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đi</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u theo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57/2024/QH15,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Đ</w:t>
      </w:r>
      <w:r w:rsidRPr="00685D90">
        <w:rPr>
          <w:rFonts w:ascii="Arial" w:hAnsi="Arial" w:cs="Arial"/>
          <w:i/>
          <w:color w:val="000000" w:themeColor="text1"/>
          <w:sz w:val="20"/>
          <w:szCs w:val="20"/>
        </w:rPr>
        <w:t>ầ</w:t>
      </w:r>
      <w:r w:rsidRPr="00685D90">
        <w:rPr>
          <w:rFonts w:ascii="Arial" w:hAnsi="Arial" w:cs="Arial"/>
          <w:i/>
          <w:color w:val="000000" w:themeColor="text1"/>
          <w:sz w:val="20"/>
          <w:szCs w:val="20"/>
        </w:rPr>
        <w:t>u tư theo phương th</w:t>
      </w:r>
      <w:r w:rsidRPr="00685D90">
        <w:rPr>
          <w:rFonts w:ascii="Arial" w:hAnsi="Arial" w:cs="Arial"/>
          <w:i/>
          <w:color w:val="000000" w:themeColor="text1"/>
          <w:sz w:val="20"/>
          <w:szCs w:val="20"/>
        </w:rPr>
        <w:t>ứ</w:t>
      </w:r>
      <w:r w:rsidRPr="00685D90">
        <w:rPr>
          <w:rFonts w:ascii="Arial" w:hAnsi="Arial" w:cs="Arial"/>
          <w:i/>
          <w:color w:val="000000" w:themeColor="text1"/>
          <w:sz w:val="20"/>
          <w:szCs w:val="20"/>
        </w:rPr>
        <w:t>c đ</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i tác công tư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64/2020/QH14 đã đư</w:t>
      </w:r>
      <w:r w:rsidRPr="00685D90">
        <w:rPr>
          <w:rFonts w:ascii="Arial" w:hAnsi="Arial" w:cs="Arial"/>
          <w:i/>
          <w:color w:val="000000" w:themeColor="text1"/>
          <w:sz w:val="20"/>
          <w:szCs w:val="20"/>
        </w:rPr>
        <w:t>ợ</w:t>
      </w:r>
      <w:r w:rsidRPr="00685D90">
        <w:rPr>
          <w:rFonts w:ascii="Arial" w:hAnsi="Arial" w:cs="Arial"/>
          <w:i/>
          <w:color w:val="000000" w:themeColor="text1"/>
          <w:sz w:val="20"/>
          <w:szCs w:val="20"/>
        </w:rPr>
        <w:t>c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a đ</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i, b</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 xml:space="preserve"> sung m</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đi</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u theo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03/2022/</w:t>
      </w:r>
      <w:r w:rsidRPr="00685D90">
        <w:rPr>
          <w:rFonts w:ascii="Arial" w:hAnsi="Arial" w:cs="Arial"/>
          <w:i/>
          <w:color w:val="000000" w:themeColor="text1"/>
          <w:sz w:val="20"/>
          <w:szCs w:val="20"/>
        </w:rPr>
        <w:t>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28/2023/QH15,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35/2024/QH15 và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57/2024/QH15,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H</w:t>
      </w:r>
      <w:r w:rsidRPr="00685D90">
        <w:rPr>
          <w:rFonts w:ascii="Arial" w:hAnsi="Arial" w:cs="Arial"/>
          <w:i/>
          <w:color w:val="000000" w:themeColor="text1"/>
          <w:sz w:val="20"/>
          <w:szCs w:val="20"/>
        </w:rPr>
        <w:t>ả</w:t>
      </w:r>
      <w:r w:rsidRPr="00685D90">
        <w:rPr>
          <w:rFonts w:ascii="Arial" w:hAnsi="Arial" w:cs="Arial"/>
          <w:i/>
          <w:color w:val="000000" w:themeColor="text1"/>
          <w:sz w:val="20"/>
          <w:szCs w:val="20"/>
        </w:rPr>
        <w:t>i quan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54/2014/QH13 đã đư</w:t>
      </w:r>
      <w:r w:rsidRPr="00685D90">
        <w:rPr>
          <w:rFonts w:ascii="Arial" w:hAnsi="Arial" w:cs="Arial"/>
          <w:i/>
          <w:color w:val="000000" w:themeColor="text1"/>
          <w:sz w:val="20"/>
          <w:szCs w:val="20"/>
        </w:rPr>
        <w:t>ợ</w:t>
      </w:r>
      <w:r w:rsidRPr="00685D90">
        <w:rPr>
          <w:rFonts w:ascii="Arial" w:hAnsi="Arial" w:cs="Arial"/>
          <w:i/>
          <w:color w:val="000000" w:themeColor="text1"/>
          <w:sz w:val="20"/>
          <w:szCs w:val="20"/>
        </w:rPr>
        <w:t>c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a đ</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i, b</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 xml:space="preserve"> sung m</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đi</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u theo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71/2014/QH13,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35/2018/QH14 và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07/2022/QH15,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Thu</w:t>
      </w:r>
      <w:r w:rsidRPr="00685D90">
        <w:rPr>
          <w:rFonts w:ascii="Arial" w:hAnsi="Arial" w:cs="Arial"/>
          <w:i/>
          <w:color w:val="000000" w:themeColor="text1"/>
          <w:sz w:val="20"/>
          <w:szCs w:val="20"/>
        </w:rPr>
        <w:t>ế</w:t>
      </w:r>
      <w:r w:rsidRPr="00685D90">
        <w:rPr>
          <w:rFonts w:ascii="Arial" w:hAnsi="Arial" w:cs="Arial"/>
          <w:i/>
          <w:color w:val="000000" w:themeColor="text1"/>
          <w:sz w:val="20"/>
          <w:szCs w:val="20"/>
        </w:rPr>
        <w:t xml:space="preserve"> giá tr</w:t>
      </w:r>
      <w:r w:rsidRPr="00685D90">
        <w:rPr>
          <w:rFonts w:ascii="Arial" w:hAnsi="Arial" w:cs="Arial"/>
          <w:i/>
          <w:color w:val="000000" w:themeColor="text1"/>
          <w:sz w:val="20"/>
          <w:szCs w:val="20"/>
        </w:rPr>
        <w:t>ị</w:t>
      </w:r>
      <w:r w:rsidRPr="00685D90">
        <w:rPr>
          <w:rFonts w:ascii="Arial" w:hAnsi="Arial" w:cs="Arial"/>
          <w:i/>
          <w:color w:val="000000" w:themeColor="text1"/>
          <w:sz w:val="20"/>
          <w:szCs w:val="20"/>
        </w:rPr>
        <w:t xml:space="preserve"> gia tăng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48/2024/QH15</w:t>
      </w:r>
      <w:r w:rsidRPr="00685D90">
        <w:rPr>
          <w:rFonts w:ascii="Arial" w:hAnsi="Arial" w:cs="Arial"/>
          <w:i/>
          <w:color w:val="000000" w:themeColor="text1"/>
          <w:sz w:val="20"/>
          <w:szCs w:val="20"/>
        </w:rPr>
        <w:t>,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Thu</w:t>
      </w:r>
      <w:r w:rsidRPr="00685D90">
        <w:rPr>
          <w:rFonts w:ascii="Arial" w:hAnsi="Arial" w:cs="Arial"/>
          <w:i/>
          <w:color w:val="000000" w:themeColor="text1"/>
          <w:sz w:val="20"/>
          <w:szCs w:val="20"/>
        </w:rPr>
        <w:t>ế</w:t>
      </w:r>
      <w:r w:rsidRPr="00685D90">
        <w:rPr>
          <w:rFonts w:ascii="Arial" w:hAnsi="Arial" w:cs="Arial"/>
          <w:i/>
          <w:color w:val="000000" w:themeColor="text1"/>
          <w:sz w:val="20"/>
          <w:szCs w:val="20"/>
        </w:rPr>
        <w:t xml:space="preserve"> xu</w:t>
      </w:r>
      <w:r w:rsidRPr="00685D90">
        <w:rPr>
          <w:rFonts w:ascii="Arial" w:hAnsi="Arial" w:cs="Arial"/>
          <w:i/>
          <w:color w:val="000000" w:themeColor="text1"/>
          <w:sz w:val="20"/>
          <w:szCs w:val="20"/>
        </w:rPr>
        <w:t>ấ</w:t>
      </w:r>
      <w:r w:rsidRPr="00685D90">
        <w:rPr>
          <w:rFonts w:ascii="Arial" w:hAnsi="Arial" w:cs="Arial"/>
          <w:i/>
          <w:color w:val="000000" w:themeColor="text1"/>
          <w:sz w:val="20"/>
          <w:szCs w:val="20"/>
        </w:rPr>
        <w:t>t kh</w:t>
      </w:r>
      <w:r w:rsidRPr="00685D90">
        <w:rPr>
          <w:rFonts w:ascii="Arial" w:hAnsi="Arial" w:cs="Arial"/>
          <w:i/>
          <w:color w:val="000000" w:themeColor="text1"/>
          <w:sz w:val="20"/>
          <w:szCs w:val="20"/>
        </w:rPr>
        <w:t>ẩ</w:t>
      </w:r>
      <w:r w:rsidRPr="00685D90">
        <w:rPr>
          <w:rFonts w:ascii="Arial" w:hAnsi="Arial" w:cs="Arial"/>
          <w:i/>
          <w:color w:val="000000" w:themeColor="text1"/>
          <w:sz w:val="20"/>
          <w:szCs w:val="20"/>
        </w:rPr>
        <w:t>u, thu</w:t>
      </w:r>
      <w:r w:rsidRPr="00685D90">
        <w:rPr>
          <w:rFonts w:ascii="Arial" w:hAnsi="Arial" w:cs="Arial"/>
          <w:i/>
          <w:color w:val="000000" w:themeColor="text1"/>
          <w:sz w:val="20"/>
          <w:szCs w:val="20"/>
        </w:rPr>
        <w:t>ế</w:t>
      </w:r>
      <w:r w:rsidRPr="00685D90">
        <w:rPr>
          <w:rFonts w:ascii="Arial" w:hAnsi="Arial" w:cs="Arial"/>
          <w:i/>
          <w:color w:val="000000" w:themeColor="text1"/>
          <w:sz w:val="20"/>
          <w:szCs w:val="20"/>
        </w:rPr>
        <w:t xml:space="preserve"> nh</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p kh</w:t>
      </w:r>
      <w:r w:rsidRPr="00685D90">
        <w:rPr>
          <w:rFonts w:ascii="Arial" w:hAnsi="Arial" w:cs="Arial"/>
          <w:i/>
          <w:color w:val="000000" w:themeColor="text1"/>
          <w:sz w:val="20"/>
          <w:szCs w:val="20"/>
        </w:rPr>
        <w:t>ẩ</w:t>
      </w:r>
      <w:r w:rsidRPr="00685D90">
        <w:rPr>
          <w:rFonts w:ascii="Arial" w:hAnsi="Arial" w:cs="Arial"/>
          <w:i/>
          <w:color w:val="000000" w:themeColor="text1"/>
          <w:sz w:val="20"/>
          <w:szCs w:val="20"/>
        </w:rPr>
        <w:t>u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107/2016/QL13,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Đ</w:t>
      </w:r>
      <w:r w:rsidRPr="00685D90">
        <w:rPr>
          <w:rFonts w:ascii="Arial" w:hAnsi="Arial" w:cs="Arial"/>
          <w:i/>
          <w:color w:val="000000" w:themeColor="text1"/>
          <w:sz w:val="20"/>
          <w:szCs w:val="20"/>
        </w:rPr>
        <w:t>ầ</w:t>
      </w:r>
      <w:r w:rsidRPr="00685D90">
        <w:rPr>
          <w:rFonts w:ascii="Arial" w:hAnsi="Arial" w:cs="Arial"/>
          <w:i/>
          <w:color w:val="000000" w:themeColor="text1"/>
          <w:sz w:val="20"/>
          <w:szCs w:val="20"/>
        </w:rPr>
        <w:t>u tư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61/2020/QH14 đã đư</w:t>
      </w:r>
      <w:r w:rsidRPr="00685D90">
        <w:rPr>
          <w:rFonts w:ascii="Arial" w:hAnsi="Arial" w:cs="Arial"/>
          <w:i/>
          <w:color w:val="000000" w:themeColor="text1"/>
          <w:sz w:val="20"/>
          <w:szCs w:val="20"/>
        </w:rPr>
        <w:t>ợ</w:t>
      </w:r>
      <w:r w:rsidRPr="00685D90">
        <w:rPr>
          <w:rFonts w:ascii="Arial" w:hAnsi="Arial" w:cs="Arial"/>
          <w:i/>
          <w:color w:val="000000" w:themeColor="text1"/>
          <w:sz w:val="20"/>
          <w:szCs w:val="20"/>
        </w:rPr>
        <w:t>c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a đ</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i, b</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 xml:space="preserve"> sung  m</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đi</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u theo</w:t>
      </w:r>
      <w:r w:rsidR="00685D90" w:rsidRPr="00685D90">
        <w:rPr>
          <w:rFonts w:ascii="Arial" w:hAnsi="Arial" w:cs="Arial"/>
          <w:i/>
          <w:color w:val="000000" w:themeColor="text1"/>
          <w:sz w:val="20"/>
          <w:szCs w:val="20"/>
        </w:rPr>
        <w:t xml:space="preserve"> </w:t>
      </w:r>
      <w:r w:rsidRPr="00685D90">
        <w:rPr>
          <w:rFonts w:ascii="Arial" w:hAnsi="Arial" w:cs="Arial"/>
          <w:i/>
          <w:color w:val="000000" w:themeColor="text1"/>
          <w:sz w:val="20"/>
          <w:szCs w:val="20"/>
        </w:rPr>
        <w:t>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72/2020/QH14,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03/2022/QH15,Lu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s</w:t>
      </w:r>
      <w:r w:rsidRPr="00685D90">
        <w:rPr>
          <w:rFonts w:ascii="Arial" w:hAnsi="Arial" w:cs="Arial"/>
          <w:i/>
          <w:color w:val="000000" w:themeColor="text1"/>
          <w:sz w:val="20"/>
          <w:szCs w:val="20"/>
        </w:rPr>
        <w:t>ố</w:t>
      </w:r>
      <w:r w:rsidR="00BB70DA" w:rsidRPr="00BB70DA">
        <w:rPr>
          <w:rFonts w:ascii="Arial" w:hAnsi="Arial" w:cs="Arial"/>
          <w:i/>
          <w:color w:val="000000" w:themeColor="text1"/>
          <w:sz w:val="20"/>
          <w:szCs w:val="20"/>
        </w:rPr>
        <w:t xml:space="preserve"> </w:t>
      </w:r>
      <w:r w:rsidRPr="00685D90">
        <w:rPr>
          <w:rFonts w:ascii="Arial" w:hAnsi="Arial" w:cs="Arial"/>
          <w:i/>
          <w:color w:val="000000" w:themeColor="text1"/>
          <w:sz w:val="20"/>
          <w:szCs w:val="20"/>
        </w:rPr>
        <w:t>05/2022/QH15,Lu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08/2022/QH15,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09/2022/QH15,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20/2023/QH15</w:t>
      </w:r>
      <w:r w:rsidRPr="00685D90">
        <w:rPr>
          <w:rFonts w:ascii="Arial" w:hAnsi="Arial" w:cs="Arial"/>
          <w:i/>
          <w:color w:val="000000" w:themeColor="text1"/>
          <w:sz w:val="20"/>
          <w:szCs w:val="20"/>
        </w:rPr>
        <w:t>,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26/2023/QH15,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27/2023/QH15,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28/2023/QH15,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31/2024/QH15,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33/2024/QH15,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43/2024/QH15 và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57/2024/QH15,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Đ</w:t>
      </w:r>
      <w:r w:rsidRPr="00685D90">
        <w:rPr>
          <w:rFonts w:ascii="Arial" w:hAnsi="Arial" w:cs="Arial"/>
          <w:i/>
          <w:color w:val="000000" w:themeColor="text1"/>
          <w:sz w:val="20"/>
          <w:szCs w:val="20"/>
        </w:rPr>
        <w:t>ầ</w:t>
      </w:r>
      <w:r w:rsidRPr="00685D90">
        <w:rPr>
          <w:rFonts w:ascii="Arial" w:hAnsi="Arial" w:cs="Arial"/>
          <w:i/>
          <w:color w:val="000000" w:themeColor="text1"/>
          <w:sz w:val="20"/>
          <w:szCs w:val="20"/>
        </w:rPr>
        <w:t>u tư công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58/2024/QH15,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Qu</w:t>
      </w:r>
      <w:r w:rsidRPr="00685D90">
        <w:rPr>
          <w:rFonts w:ascii="Arial" w:hAnsi="Arial" w:cs="Arial"/>
          <w:i/>
          <w:color w:val="000000" w:themeColor="text1"/>
          <w:sz w:val="20"/>
          <w:szCs w:val="20"/>
        </w:rPr>
        <w:t>ả</w:t>
      </w:r>
      <w:r w:rsidRPr="00685D90">
        <w:rPr>
          <w:rFonts w:ascii="Arial" w:hAnsi="Arial" w:cs="Arial"/>
          <w:i/>
          <w:color w:val="000000" w:themeColor="text1"/>
          <w:sz w:val="20"/>
          <w:szCs w:val="20"/>
        </w:rPr>
        <w:t>n lý,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 xml:space="preserve"> d</w:t>
      </w:r>
      <w:r w:rsidRPr="00685D90">
        <w:rPr>
          <w:rFonts w:ascii="Arial" w:hAnsi="Arial" w:cs="Arial"/>
          <w:i/>
          <w:color w:val="000000" w:themeColor="text1"/>
          <w:sz w:val="20"/>
          <w:szCs w:val="20"/>
        </w:rPr>
        <w:t>ụ</w:t>
      </w:r>
      <w:r w:rsidRPr="00685D90">
        <w:rPr>
          <w:rFonts w:ascii="Arial" w:hAnsi="Arial" w:cs="Arial"/>
          <w:i/>
          <w:color w:val="000000" w:themeColor="text1"/>
          <w:sz w:val="20"/>
          <w:szCs w:val="20"/>
        </w:rPr>
        <w:t>ng tài s</w:t>
      </w:r>
      <w:r w:rsidRPr="00685D90">
        <w:rPr>
          <w:rFonts w:ascii="Arial" w:hAnsi="Arial" w:cs="Arial"/>
          <w:i/>
          <w:color w:val="000000" w:themeColor="text1"/>
          <w:sz w:val="20"/>
          <w:szCs w:val="20"/>
        </w:rPr>
        <w:t>ả</w:t>
      </w:r>
      <w:r w:rsidRPr="00685D90">
        <w:rPr>
          <w:rFonts w:ascii="Arial" w:hAnsi="Arial" w:cs="Arial"/>
          <w:i/>
          <w:color w:val="000000" w:themeColor="text1"/>
          <w:sz w:val="20"/>
          <w:szCs w:val="20"/>
        </w:rPr>
        <w:t>n công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15/2017/QH14 đã đư</w:t>
      </w:r>
      <w:r w:rsidRPr="00685D90">
        <w:rPr>
          <w:rFonts w:ascii="Arial" w:hAnsi="Arial" w:cs="Arial"/>
          <w:i/>
          <w:color w:val="000000" w:themeColor="text1"/>
          <w:sz w:val="20"/>
          <w:szCs w:val="20"/>
        </w:rPr>
        <w:t>ợ</w:t>
      </w:r>
      <w:r w:rsidRPr="00685D90">
        <w:rPr>
          <w:rFonts w:ascii="Arial" w:hAnsi="Arial" w:cs="Arial"/>
          <w:i/>
          <w:color w:val="000000" w:themeColor="text1"/>
          <w:sz w:val="20"/>
          <w:szCs w:val="20"/>
        </w:rPr>
        <w:t>c</w:t>
      </w:r>
      <w:r w:rsidRPr="00685D90">
        <w:rPr>
          <w:rFonts w:ascii="Arial" w:hAnsi="Arial" w:cs="Arial"/>
          <w:i/>
          <w:color w:val="000000" w:themeColor="text1"/>
          <w:sz w:val="20"/>
          <w:szCs w:val="20"/>
        </w:rPr>
        <w:t xml:space="preserve"> s</w:t>
      </w:r>
      <w:r w:rsidRPr="00685D90">
        <w:rPr>
          <w:rFonts w:ascii="Arial" w:hAnsi="Arial" w:cs="Arial"/>
          <w:i/>
          <w:color w:val="000000" w:themeColor="text1"/>
          <w:sz w:val="20"/>
          <w:szCs w:val="20"/>
        </w:rPr>
        <w:t>ử</w:t>
      </w:r>
      <w:r w:rsidRPr="00685D90">
        <w:rPr>
          <w:rFonts w:ascii="Arial" w:hAnsi="Arial" w:cs="Arial"/>
          <w:i/>
          <w:color w:val="000000" w:themeColor="text1"/>
          <w:sz w:val="20"/>
          <w:szCs w:val="20"/>
        </w:rPr>
        <w:t>a đ</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i, b</w:t>
      </w:r>
      <w:r w:rsidRPr="00685D90">
        <w:rPr>
          <w:rFonts w:ascii="Arial" w:hAnsi="Arial" w:cs="Arial"/>
          <w:i/>
          <w:color w:val="000000" w:themeColor="text1"/>
          <w:sz w:val="20"/>
          <w:szCs w:val="20"/>
        </w:rPr>
        <w:t>ổ</w:t>
      </w:r>
      <w:r w:rsidRPr="00685D90">
        <w:rPr>
          <w:rFonts w:ascii="Arial" w:hAnsi="Arial" w:cs="Arial"/>
          <w:i/>
          <w:color w:val="000000" w:themeColor="text1"/>
          <w:sz w:val="20"/>
          <w:szCs w:val="20"/>
        </w:rPr>
        <w:t xml:space="preserve"> sung m</w:t>
      </w:r>
      <w:r w:rsidRPr="00685D90">
        <w:rPr>
          <w:rFonts w:ascii="Arial" w:hAnsi="Arial" w:cs="Arial"/>
          <w:i/>
          <w:color w:val="000000" w:themeColor="text1"/>
          <w:sz w:val="20"/>
          <w:szCs w:val="20"/>
        </w:rPr>
        <w:t>ộ</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đi</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u theo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64/2020/QH14,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07/2022/QH15,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24/2023/QH15.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31/2024/QH15,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43/2024/QH15 và Lu</w:t>
      </w:r>
      <w:r w:rsidRPr="00685D90">
        <w:rPr>
          <w:rFonts w:ascii="Arial" w:hAnsi="Arial" w:cs="Arial"/>
          <w:i/>
          <w:color w:val="000000" w:themeColor="text1"/>
          <w:sz w:val="20"/>
          <w:szCs w:val="20"/>
        </w:rPr>
        <w:t>ậ</w:t>
      </w:r>
      <w:r w:rsidRPr="00685D90">
        <w:rPr>
          <w:rFonts w:ascii="Arial" w:hAnsi="Arial" w:cs="Arial"/>
          <w:i/>
          <w:color w:val="000000" w:themeColor="text1"/>
          <w:sz w:val="20"/>
          <w:szCs w:val="20"/>
        </w:rPr>
        <w:t>t s</w:t>
      </w:r>
      <w:r w:rsidRPr="00685D90">
        <w:rPr>
          <w:rFonts w:ascii="Arial" w:hAnsi="Arial" w:cs="Arial"/>
          <w:i/>
          <w:color w:val="000000" w:themeColor="text1"/>
          <w:sz w:val="20"/>
          <w:szCs w:val="20"/>
        </w:rPr>
        <w:t>ố</w:t>
      </w:r>
      <w:r w:rsidRPr="00685D90">
        <w:rPr>
          <w:rFonts w:ascii="Arial" w:hAnsi="Arial" w:cs="Arial"/>
          <w:i/>
          <w:color w:val="000000" w:themeColor="text1"/>
          <w:sz w:val="20"/>
          <w:szCs w:val="20"/>
        </w:rPr>
        <w:t xml:space="preserve"> 56/2024/QH15.</w:t>
      </w:r>
    </w:p>
    <w:p w14:paraId="3C81D2AB" w14:textId="77777777" w:rsidR="00685D90" w:rsidRPr="008023BC" w:rsidRDefault="00685D90" w:rsidP="00BB70DA">
      <w:pPr>
        <w:widowControl w:val="0"/>
        <w:adjustRightInd w:val="0"/>
        <w:snapToGrid w:val="0"/>
        <w:spacing w:after="0" w:line="240" w:lineRule="auto"/>
        <w:ind w:firstLine="720"/>
        <w:jc w:val="both"/>
        <w:rPr>
          <w:rFonts w:ascii="Arial" w:hAnsi="Arial" w:cs="Arial"/>
          <w:color w:val="000000" w:themeColor="text1"/>
          <w:sz w:val="20"/>
          <w:szCs w:val="20"/>
        </w:rPr>
      </w:pPr>
    </w:p>
    <w:p w14:paraId="4665412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1. S</w:t>
      </w:r>
      <w:r w:rsidRPr="00685D90">
        <w:rPr>
          <w:rFonts w:ascii="Arial" w:hAnsi="Arial" w:cs="Arial"/>
          <w:b/>
          <w:color w:val="000000" w:themeColor="text1"/>
          <w:sz w:val="20"/>
          <w:szCs w:val="20"/>
        </w:rPr>
        <w:t>ử</w:t>
      </w:r>
      <w:r w:rsidRPr="00685D90">
        <w:rPr>
          <w:rFonts w:ascii="Arial" w:hAnsi="Arial" w:cs="Arial"/>
          <w:b/>
          <w:color w:val="000000" w:themeColor="text1"/>
          <w:sz w:val="20"/>
          <w:szCs w:val="20"/>
        </w:rPr>
        <w:t>a đ</w:t>
      </w:r>
      <w:r w:rsidRPr="00685D90">
        <w:rPr>
          <w:rFonts w:ascii="Arial" w:hAnsi="Arial" w:cs="Arial"/>
          <w:b/>
          <w:color w:val="000000" w:themeColor="text1"/>
          <w:sz w:val="20"/>
          <w:szCs w:val="20"/>
        </w:rPr>
        <w:t>ổ</w:t>
      </w:r>
      <w:r w:rsidRPr="00685D90">
        <w:rPr>
          <w:rFonts w:ascii="Arial" w:hAnsi="Arial" w:cs="Arial"/>
          <w:b/>
          <w:color w:val="000000" w:themeColor="text1"/>
          <w:sz w:val="20"/>
          <w:szCs w:val="20"/>
        </w:rPr>
        <w:t>i, b</w:t>
      </w:r>
      <w:r w:rsidRPr="00685D90">
        <w:rPr>
          <w:rFonts w:ascii="Arial" w:hAnsi="Arial" w:cs="Arial"/>
          <w:b/>
          <w:color w:val="000000" w:themeColor="text1"/>
          <w:sz w:val="20"/>
          <w:szCs w:val="20"/>
        </w:rPr>
        <w:t>ổ</w:t>
      </w:r>
      <w:r w:rsidRPr="00685D90">
        <w:rPr>
          <w:rFonts w:ascii="Arial" w:hAnsi="Arial" w:cs="Arial"/>
          <w:b/>
          <w:color w:val="000000" w:themeColor="text1"/>
          <w:sz w:val="20"/>
          <w:szCs w:val="20"/>
        </w:rPr>
        <w:t xml:space="preserve"> sung m</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t s</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 xml:space="preserve"> 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c</w:t>
      </w:r>
      <w:r w:rsidRPr="00685D90">
        <w:rPr>
          <w:rFonts w:ascii="Arial" w:hAnsi="Arial" w:cs="Arial"/>
          <w:b/>
          <w:color w:val="000000" w:themeColor="text1"/>
          <w:sz w:val="20"/>
          <w:szCs w:val="20"/>
        </w:rPr>
        <w:t>ủ</w:t>
      </w:r>
      <w:r w:rsidRPr="00685D90">
        <w:rPr>
          <w:rFonts w:ascii="Arial" w:hAnsi="Arial" w:cs="Arial"/>
          <w:b/>
          <w:color w:val="000000" w:themeColor="text1"/>
          <w:sz w:val="20"/>
          <w:szCs w:val="20"/>
        </w:rPr>
        <w:t>a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Đ</w:t>
      </w:r>
      <w:r w:rsidRPr="00685D90">
        <w:rPr>
          <w:rFonts w:ascii="Arial" w:hAnsi="Arial" w:cs="Arial"/>
          <w:b/>
          <w:color w:val="000000" w:themeColor="text1"/>
          <w:sz w:val="20"/>
          <w:szCs w:val="20"/>
        </w:rPr>
        <w:t>ấ</w:t>
      </w:r>
      <w:r w:rsidRPr="00685D90">
        <w:rPr>
          <w:rFonts w:ascii="Arial" w:hAnsi="Arial" w:cs="Arial"/>
          <w:b/>
          <w:color w:val="000000" w:themeColor="text1"/>
          <w:sz w:val="20"/>
          <w:szCs w:val="20"/>
        </w:rPr>
        <w:t>u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w:t>
      </w:r>
    </w:p>
    <w:p w14:paraId="35812E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 như sau:</w:t>
      </w:r>
    </w:p>
    <w:p w14:paraId="37D5CA0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1FB4E35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cơ quan,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cá nhân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thu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pháp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a </w:t>
      </w:r>
      <w:r w:rsidRPr="00685D90">
        <w:rPr>
          <w:rFonts w:ascii="Arial" w:hAnsi="Arial" w:cs="Arial"/>
          <w:color w:val="000000" w:themeColor="text1"/>
          <w:sz w:val="20"/>
          <w:szCs w:val="20"/>
        </w:rPr>
        <w:t>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các cơ quan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8 và 9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w:t>
      </w:r>
    </w:p>
    <w:p w14:paraId="79821DD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w:t>
      </w:r>
    </w:p>
    <w:p w14:paraId="0FBF21B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02ED4F1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cá nhân có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toàn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64FEE82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 như sau:</w:t>
      </w:r>
    </w:p>
    <w:p w14:paraId="221D547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5A3D8B4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tuân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và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khác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liên quan.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có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khác nhau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và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khác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ban hành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ngày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có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thi hành thì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w:t>
      </w:r>
      <w:r w:rsidRPr="00685D90">
        <w:rPr>
          <w:rFonts w:ascii="Arial" w:hAnsi="Arial" w:cs="Arial"/>
          <w:color w:val="000000" w:themeColor="text1"/>
          <w:sz w:val="20"/>
          <w:szCs w:val="20"/>
        </w:rPr>
        <w:t xml:space="preserve">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3,</w:t>
      </w:r>
      <w:bookmarkStart w:id="0" w:name="_GoBack"/>
      <w:bookmarkEnd w:id="0"/>
      <w:r w:rsidRPr="00685D90">
        <w:rPr>
          <w:rFonts w:ascii="Arial" w:hAnsi="Arial" w:cs="Arial"/>
          <w:color w:val="000000" w:themeColor="text1"/>
          <w:sz w:val="20"/>
          <w:szCs w:val="20"/>
        </w:rPr>
        <w:t xml:space="preserve"> 4, 5, 6, 7, 8 và 9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06160CC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như sau:</w:t>
      </w:r>
    </w:p>
    <w:p w14:paraId="16F4CED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Cơ quan,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trên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m công khai, minh </w:t>
      </w:r>
      <w:r w:rsidRPr="00685D90">
        <w:rPr>
          <w:rFonts w:ascii="Arial" w:hAnsi="Arial" w:cs="Arial"/>
          <w:color w:val="000000" w:themeColor="text1"/>
          <w:sz w:val="20"/>
          <w:szCs w:val="20"/>
        </w:rPr>
        <w:t>b</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và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trình trong các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sau đây:”;</w:t>
      </w:r>
    </w:p>
    <w:p w14:paraId="48AED4F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và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d1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như sau:</w:t>
      </w:r>
    </w:p>
    <w:p w14:paraId="762C9B3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không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w:t>
      </w:r>
      <w:r w:rsidRPr="00685D90">
        <w:rPr>
          <w:rFonts w:ascii="Arial" w:hAnsi="Arial" w:cs="Arial"/>
          <w:color w:val="000000" w:themeColor="text1"/>
          <w:sz w:val="20"/>
          <w:szCs w:val="20"/>
        </w:rPr>
        <w:t>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xuyên và chi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lastRenderedPageBreak/>
        <w:t>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xuyên không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284B492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d1)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các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kinh doanh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r w:rsidRPr="00685D90">
        <w:rPr>
          <w:rFonts w:ascii="Arial" w:hAnsi="Arial" w:cs="Arial"/>
          <w:color w:val="000000" w:themeColor="text1"/>
          <w:sz w:val="20"/>
          <w:szCs w:val="20"/>
        </w:rPr>
        <w:t>;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phi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cho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mà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đã ký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w:t>
      </w:r>
    </w:p>
    <w:p w14:paraId="6B420B3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8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9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như sau:</w:t>
      </w:r>
    </w:p>
    <w:p w14:paraId="5FB664E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kinh phí khoán chi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toàn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cá nhân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trì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w:t>
      </w:r>
    </w:p>
    <w:p w14:paraId="734AA77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v</w:t>
      </w:r>
      <w:r w:rsidRPr="00685D90">
        <w:rPr>
          <w:rFonts w:ascii="Arial" w:hAnsi="Arial" w:cs="Arial"/>
          <w:color w:val="000000" w:themeColor="text1"/>
          <w:sz w:val="20"/>
          <w:szCs w:val="20"/>
        </w:rPr>
        <w:t>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trong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nông, lâm, ngư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thông qua mua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gia đình, cá nhân thì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cá nhân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trì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w:t>
      </w:r>
      <w:r w:rsidRPr="00685D90">
        <w:rPr>
          <w:rFonts w:ascii="Arial" w:hAnsi="Arial" w:cs="Arial"/>
          <w:color w:val="000000" w:themeColor="text1"/>
          <w:sz w:val="20"/>
          <w:szCs w:val="20"/>
        </w:rPr>
        <w: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mua gom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gia đình, cá nhân.”.</w:t>
      </w:r>
    </w:p>
    <w:p w14:paraId="1206A7F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 như sau:</w:t>
      </w:r>
    </w:p>
    <w:p w14:paraId="246689C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0CC018A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“1. </w:t>
      </w:r>
      <w:r w:rsidRPr="00685D90">
        <w:rPr>
          <w:rFonts w:ascii="Arial" w:hAnsi="Arial" w:cs="Arial"/>
          <w:i/>
          <w:color w:val="000000" w:themeColor="text1"/>
          <w:sz w:val="20"/>
          <w:szCs w:val="20"/>
        </w:rPr>
        <w:t>Bên m</w:t>
      </w:r>
      <w:r w:rsidRPr="00685D90">
        <w:rPr>
          <w:rFonts w:ascii="Arial" w:hAnsi="Arial" w:cs="Arial"/>
          <w:i/>
          <w:color w:val="000000" w:themeColor="text1"/>
          <w:sz w:val="20"/>
          <w:szCs w:val="20"/>
        </w:rPr>
        <w:t>ờ</w:t>
      </w:r>
      <w:r w:rsidRPr="00685D90">
        <w:rPr>
          <w:rFonts w:ascii="Arial" w:hAnsi="Arial" w:cs="Arial"/>
          <w:i/>
          <w:color w:val="000000" w:themeColor="text1"/>
          <w:sz w:val="20"/>
          <w:szCs w:val="20"/>
        </w:rPr>
        <w:t>i th</w:t>
      </w:r>
      <w:r w:rsidRPr="00685D90">
        <w:rPr>
          <w:rFonts w:ascii="Arial" w:hAnsi="Arial" w:cs="Arial"/>
          <w:i/>
          <w:color w:val="000000" w:themeColor="text1"/>
          <w:sz w:val="20"/>
          <w:szCs w:val="20"/>
        </w:rPr>
        <w:t>ầ</w:t>
      </w:r>
      <w:r w:rsidRPr="00685D90">
        <w:rPr>
          <w:rFonts w:ascii="Arial" w:hAnsi="Arial" w:cs="Arial"/>
          <w:i/>
          <w:color w:val="000000" w:themeColor="text1"/>
          <w:sz w:val="20"/>
          <w:szCs w:val="20"/>
        </w:rPr>
        <w:t>u</w:t>
      </w:r>
      <w:r w:rsidRPr="00685D90">
        <w:rPr>
          <w:rFonts w:ascii="Arial" w:hAnsi="Arial" w:cs="Arial"/>
          <w:color w:val="000000" w:themeColor="text1"/>
          <w:sz w:val="20"/>
          <w:szCs w:val="20"/>
        </w:rPr>
        <w:t xml:space="preserve"> là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w:t>
      </w:r>
      <w:r w:rsidRPr="00685D90">
        <w:rPr>
          <w:rFonts w:ascii="Arial" w:hAnsi="Arial" w:cs="Arial"/>
          <w:color w:val="000000" w:themeColor="text1"/>
          <w:sz w:val="20"/>
          <w:szCs w:val="20"/>
        </w:rPr>
        <w:t>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giao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407E2FC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43FAF9B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“2a. </w:t>
      </w:r>
      <w:r w:rsidRPr="00685D90">
        <w:rPr>
          <w:rFonts w:ascii="Arial" w:hAnsi="Arial" w:cs="Arial"/>
          <w:i/>
          <w:color w:val="000000" w:themeColor="text1"/>
          <w:sz w:val="20"/>
          <w:szCs w:val="20"/>
        </w:rPr>
        <w:t>Cơ quan có th</w:t>
      </w:r>
      <w:r w:rsidRPr="00685D90">
        <w:rPr>
          <w:rFonts w:ascii="Arial" w:hAnsi="Arial" w:cs="Arial"/>
          <w:i/>
          <w:color w:val="000000" w:themeColor="text1"/>
          <w:sz w:val="20"/>
          <w:szCs w:val="20"/>
        </w:rPr>
        <w:t>ẩ</w:t>
      </w:r>
      <w:r w:rsidRPr="00685D90">
        <w:rPr>
          <w:rFonts w:ascii="Arial" w:hAnsi="Arial" w:cs="Arial"/>
          <w:i/>
          <w:color w:val="000000" w:themeColor="text1"/>
          <w:sz w:val="20"/>
          <w:szCs w:val="20"/>
        </w:rPr>
        <w:t>m quy</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n</w:t>
      </w:r>
      <w:r w:rsidRPr="00685D90">
        <w:rPr>
          <w:rFonts w:ascii="Arial" w:hAnsi="Arial" w:cs="Arial"/>
          <w:color w:val="000000" w:themeColor="text1"/>
          <w:sz w:val="20"/>
          <w:szCs w:val="20"/>
        </w:rPr>
        <w:t xml:space="preserve"> là cơ quan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w:t>
      </w:r>
      <w:r w:rsidRPr="00685D90">
        <w:rPr>
          <w:rFonts w:ascii="Arial" w:hAnsi="Arial" w:cs="Arial"/>
          <w:color w:val="000000" w:themeColor="text1"/>
          <w:sz w:val="20"/>
          <w:szCs w:val="20"/>
        </w:rPr>
        <w:t>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cơ quan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ng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là cơ quan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0E4A01C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6 như sau:</w:t>
      </w:r>
    </w:p>
    <w:p w14:paraId="4833CA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“6. </w:t>
      </w:r>
      <w:r w:rsidRPr="00685D90">
        <w:rPr>
          <w:rFonts w:ascii="Arial" w:hAnsi="Arial" w:cs="Arial"/>
          <w:i/>
          <w:color w:val="000000" w:themeColor="text1"/>
          <w:sz w:val="20"/>
          <w:szCs w:val="20"/>
        </w:rPr>
        <w:t>D</w:t>
      </w:r>
      <w:r w:rsidRPr="00685D90">
        <w:rPr>
          <w:rFonts w:ascii="Arial" w:hAnsi="Arial" w:cs="Arial"/>
          <w:i/>
          <w:color w:val="000000" w:themeColor="text1"/>
          <w:sz w:val="20"/>
          <w:szCs w:val="20"/>
        </w:rPr>
        <w:t>ự</w:t>
      </w:r>
      <w:r w:rsidRPr="00685D90">
        <w:rPr>
          <w:rFonts w:ascii="Arial" w:hAnsi="Arial" w:cs="Arial"/>
          <w:i/>
          <w:color w:val="000000" w:themeColor="text1"/>
          <w:sz w:val="20"/>
          <w:szCs w:val="20"/>
        </w:rPr>
        <w:t xml:space="preserve"> án đ</w:t>
      </w:r>
      <w:r w:rsidRPr="00685D90">
        <w:rPr>
          <w:rFonts w:ascii="Arial" w:hAnsi="Arial" w:cs="Arial"/>
          <w:i/>
          <w:color w:val="000000" w:themeColor="text1"/>
          <w:sz w:val="20"/>
          <w:szCs w:val="20"/>
        </w:rPr>
        <w:t>ầ</w:t>
      </w:r>
      <w:r w:rsidRPr="00685D90">
        <w:rPr>
          <w:rFonts w:ascii="Arial" w:hAnsi="Arial" w:cs="Arial"/>
          <w:i/>
          <w:color w:val="000000" w:themeColor="text1"/>
          <w:sz w:val="20"/>
          <w:szCs w:val="20"/>
        </w:rPr>
        <w:t>u tư</w:t>
      </w:r>
      <w:r w:rsidRPr="00685D90">
        <w:rPr>
          <w:rFonts w:ascii="Arial" w:hAnsi="Arial" w:cs="Arial"/>
          <w:color w:val="000000" w:themeColor="text1"/>
          <w:sz w:val="20"/>
          <w:szCs w:val="20"/>
        </w:rPr>
        <w:t xml:space="preserve"> (sau đây g</w:t>
      </w:r>
      <w:r w:rsidRPr="00685D90">
        <w:rPr>
          <w:rFonts w:ascii="Arial" w:hAnsi="Arial" w:cs="Arial"/>
          <w:color w:val="000000" w:themeColor="text1"/>
          <w:sz w:val="20"/>
          <w:szCs w:val="20"/>
        </w:rPr>
        <w:t>ọ</w:t>
      </w:r>
      <w:r w:rsidRPr="00685D90">
        <w:rPr>
          <w:rFonts w:ascii="Arial" w:hAnsi="Arial" w:cs="Arial"/>
          <w:color w:val="000000" w:themeColor="text1"/>
          <w:sz w:val="20"/>
          <w:szCs w:val="20"/>
        </w:rPr>
        <w:t>i là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chương trình,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quy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w:t>
      </w:r>
    </w:p>
    <w:p w14:paraId="05F300F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24 như sau:</w:t>
      </w:r>
    </w:p>
    <w:p w14:paraId="56793E2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“24. </w:t>
      </w:r>
      <w:r w:rsidRPr="00685D90">
        <w:rPr>
          <w:rFonts w:ascii="Arial" w:hAnsi="Arial" w:cs="Arial"/>
          <w:i/>
          <w:color w:val="000000" w:themeColor="text1"/>
          <w:sz w:val="20"/>
          <w:szCs w:val="20"/>
        </w:rPr>
        <w:t>Ngư</w:t>
      </w:r>
      <w:r w:rsidRPr="00685D90">
        <w:rPr>
          <w:rFonts w:ascii="Arial" w:hAnsi="Arial" w:cs="Arial"/>
          <w:i/>
          <w:color w:val="000000" w:themeColor="text1"/>
          <w:sz w:val="20"/>
          <w:szCs w:val="20"/>
        </w:rPr>
        <w:t>ờ</w:t>
      </w:r>
      <w:r w:rsidRPr="00685D90">
        <w:rPr>
          <w:rFonts w:ascii="Arial" w:hAnsi="Arial" w:cs="Arial"/>
          <w:i/>
          <w:color w:val="000000" w:themeColor="text1"/>
          <w:sz w:val="20"/>
          <w:szCs w:val="20"/>
        </w:rPr>
        <w:t>i có th</w:t>
      </w:r>
      <w:r w:rsidRPr="00685D90">
        <w:rPr>
          <w:rFonts w:ascii="Arial" w:hAnsi="Arial" w:cs="Arial"/>
          <w:i/>
          <w:color w:val="000000" w:themeColor="text1"/>
          <w:sz w:val="20"/>
          <w:szCs w:val="20"/>
        </w:rPr>
        <w:t>ẩ</w:t>
      </w:r>
      <w:r w:rsidRPr="00685D90">
        <w:rPr>
          <w:rFonts w:ascii="Arial" w:hAnsi="Arial" w:cs="Arial"/>
          <w:i/>
          <w:color w:val="000000" w:themeColor="text1"/>
          <w:sz w:val="20"/>
          <w:szCs w:val="20"/>
        </w:rPr>
        <w:t>m quy</w:t>
      </w:r>
      <w:r w:rsidRPr="00685D90">
        <w:rPr>
          <w:rFonts w:ascii="Arial" w:hAnsi="Arial" w:cs="Arial"/>
          <w:i/>
          <w:color w:val="000000" w:themeColor="text1"/>
          <w:sz w:val="20"/>
          <w:szCs w:val="20"/>
        </w:rPr>
        <w:t>ề</w:t>
      </w:r>
      <w:r w:rsidRPr="00685D90">
        <w:rPr>
          <w:rFonts w:ascii="Arial" w:hAnsi="Arial" w:cs="Arial"/>
          <w:i/>
          <w:color w:val="000000" w:themeColor="text1"/>
          <w:sz w:val="20"/>
          <w:szCs w:val="20"/>
        </w:rPr>
        <w:t>n</w:t>
      </w:r>
      <w:r w:rsidRPr="00685D90">
        <w:rPr>
          <w:rFonts w:ascii="Arial" w:hAnsi="Arial" w:cs="Arial"/>
          <w:color w:val="000000" w:themeColor="text1"/>
          <w:sz w:val="20"/>
          <w:szCs w:val="20"/>
        </w:rPr>
        <w:t xml:space="preserve"> là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cơ quan,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trên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là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c</w:t>
      </w:r>
      <w:r w:rsidRPr="00685D90">
        <w:rPr>
          <w:rFonts w:ascii="Arial" w:hAnsi="Arial" w:cs="Arial"/>
          <w:color w:val="000000" w:themeColor="text1"/>
          <w:sz w:val="20"/>
          <w:szCs w:val="20"/>
        </w:rPr>
        <w: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0452350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 như sau:</w:t>
      </w:r>
    </w:p>
    <w:p w14:paraId="60C87B9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liên danh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khác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063974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 như sau:</w:t>
      </w:r>
    </w:p>
    <w:p w14:paraId="65435B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641B2F9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là đơn</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cơ quan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có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năng,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giao phù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tính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cơ quan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đó;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và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có cùng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cơ quan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góp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các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w:t>
      </w:r>
      <w:r w:rsidRPr="00685D90">
        <w:rPr>
          <w:rFonts w:ascii="Arial" w:hAnsi="Arial" w:cs="Arial"/>
          <w:color w:val="000000" w:themeColor="text1"/>
          <w:sz w:val="20"/>
          <w:szCs w:val="20"/>
        </w:rPr>
        <w:t>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có cùng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cơ quan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và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01FCD29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5B281A4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Không cùng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cơ quan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2C845EA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 như sau:</w:t>
      </w:r>
    </w:p>
    <w:p w14:paraId="6D2FDCC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Các thông tin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đăng t</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trên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thông tin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kinh doanh,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danh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bí m</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603562E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7.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10 như sau:</w:t>
      </w:r>
    </w:p>
    <w:p w14:paraId="7B213DE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45514B1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là: cá nhân,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ỗ</w:t>
      </w:r>
      <w:r w:rsidRPr="00685D90">
        <w:rPr>
          <w:rFonts w:ascii="Arial" w:hAnsi="Arial" w:cs="Arial"/>
          <w:color w:val="000000" w:themeColor="text1"/>
          <w:sz w:val="20"/>
          <w:szCs w:val="20"/>
        </w:rPr>
        <w:t xml:space="preserve"> tr</w:t>
      </w:r>
      <w:r w:rsidRPr="00685D90">
        <w:rPr>
          <w:rFonts w:ascii="Arial" w:hAnsi="Arial" w:cs="Arial"/>
          <w:color w:val="000000" w:themeColor="text1"/>
          <w:sz w:val="20"/>
          <w:szCs w:val="20"/>
        </w:rPr>
        <w:t>ợ</w:t>
      </w:r>
      <w:r w:rsidRPr="00685D90">
        <w:rPr>
          <w:rFonts w:ascii="Arial" w:hAnsi="Arial" w:cs="Arial"/>
          <w:color w:val="000000" w:themeColor="text1"/>
          <w:sz w:val="20"/>
          <w:szCs w:val="20"/>
        </w:rPr>
        <w:t xml:space="preserve">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công nh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trung tâm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và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và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trung tâm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và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Gi</w:t>
      </w:r>
      <w:r w:rsidRPr="00685D90">
        <w:rPr>
          <w:rFonts w:ascii="Arial" w:hAnsi="Arial" w:cs="Arial"/>
          <w:color w:val="000000" w:themeColor="text1"/>
          <w:sz w:val="20"/>
          <w:szCs w:val="20"/>
        </w:rPr>
        <w:t>ấ</w:t>
      </w:r>
      <w:r w:rsidRPr="00685D90">
        <w:rPr>
          <w:rFonts w:ascii="Arial" w:hAnsi="Arial" w:cs="Arial"/>
          <w:color w:val="000000" w:themeColor="text1"/>
          <w:sz w:val="20"/>
          <w:szCs w:val="20"/>
        </w:rPr>
        <w:t>y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nh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là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w:t>
      </w:r>
      <w:r w:rsidRPr="00685D90">
        <w:rPr>
          <w:rFonts w:ascii="Arial" w:hAnsi="Arial" w:cs="Arial"/>
          <w:color w:val="000000" w:themeColor="text1"/>
          <w:sz w:val="20"/>
          <w:szCs w:val="20"/>
        </w:rPr>
        <w:t>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và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khác có liên quan;”;</w:t>
      </w:r>
    </w:p>
    <w:p w14:paraId="5AB9BE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i, </w:t>
      </w:r>
      <w:r w:rsidRPr="00685D90">
        <w:rPr>
          <w:rFonts w:ascii="Arial" w:hAnsi="Arial" w:cs="Arial"/>
          <w:color w:val="000000" w:themeColor="text1"/>
          <w:sz w:val="20"/>
          <w:szCs w:val="20"/>
        </w:rPr>
        <w:t>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h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22C230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“h)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lao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n</w:t>
      </w:r>
      <w:r w:rsidRPr="00685D90">
        <w:rPr>
          <w:rFonts w:ascii="Arial" w:hAnsi="Arial" w:cs="Arial"/>
          <w:color w:val="000000" w:themeColor="text1"/>
          <w:sz w:val="20"/>
          <w:szCs w:val="20"/>
        </w:rPr>
        <w:t>ữ</w:t>
      </w:r>
      <w:r w:rsidRPr="00685D90">
        <w:rPr>
          <w:rFonts w:ascii="Arial" w:hAnsi="Arial" w:cs="Arial"/>
          <w:color w:val="000000" w:themeColor="text1"/>
          <w:sz w:val="20"/>
          <w:szCs w:val="20"/>
        </w:rPr>
        <w:t>, thương binh,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khuy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dân t</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u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w:t>
      </w:r>
    </w:p>
    <w:p w14:paraId="0ED20C4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i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h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2B2DD8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Danh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khuy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w:t>
      </w:r>
      <w:r w:rsidRPr="00685D90">
        <w:rPr>
          <w:rFonts w:ascii="Arial" w:hAnsi="Arial" w:cs="Arial"/>
          <w:color w:val="000000" w:themeColor="text1"/>
          <w:sz w:val="20"/>
          <w:szCs w:val="20"/>
        </w:rPr>
        <w:t xml:space="preserve"> khích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b</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công nh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theo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hàng hóa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hàng hóa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ng </w:t>
      </w:r>
      <w:r w:rsidRPr="00685D90">
        <w:rPr>
          <w:rFonts w:ascii="Arial" w:hAnsi="Arial" w:cs="Arial"/>
          <w:color w:val="000000" w:themeColor="text1"/>
          <w:sz w:val="20"/>
          <w:szCs w:val="20"/>
        </w:rPr>
        <w:t>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và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w:t>
      </w:r>
    </w:p>
    <w:p w14:paraId="18E34EF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63587A4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ưu tiên trong đánh giá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kinh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tư cách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các tiêu chí khác trong quá trình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457998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3FA9E8E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“a) </w:t>
      </w:r>
      <w:r w:rsidRPr="00685D90">
        <w:rPr>
          <w:rFonts w:ascii="Arial" w:hAnsi="Arial" w:cs="Arial"/>
          <w:color w:val="000000" w:themeColor="text1"/>
          <w:sz w:val="20"/>
          <w:szCs w:val="20"/>
        </w:rPr>
        <w:t>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b, c, g và 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hư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ưu đãi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khi tham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hàng hóa, h</w:t>
      </w:r>
      <w:r w:rsidRPr="00685D90">
        <w:rPr>
          <w:rFonts w:ascii="Arial" w:hAnsi="Arial" w:cs="Arial"/>
          <w:color w:val="000000" w:themeColor="text1"/>
          <w:sz w:val="20"/>
          <w:szCs w:val="20"/>
        </w:rPr>
        <w:t>ỗ</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w:t>
      </w:r>
    </w:p>
    <w:p w14:paraId="7458880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0366A75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u tư là: </w:t>
      </w:r>
      <w:r w:rsidRPr="00685D90">
        <w:rPr>
          <w:rFonts w:ascii="Arial" w:hAnsi="Arial" w:cs="Arial"/>
          <w:color w:val="000000" w:themeColor="text1"/>
          <w:sz w:val="20"/>
          <w:szCs w:val="20"/>
        </w:rPr>
        <w:t>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và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ỗ</w:t>
      </w:r>
      <w:r w:rsidRPr="00685D90">
        <w:rPr>
          <w:rFonts w:ascii="Arial" w:hAnsi="Arial" w:cs="Arial"/>
          <w:color w:val="000000" w:themeColor="text1"/>
          <w:sz w:val="20"/>
          <w:szCs w:val="20"/>
        </w:rPr>
        <w:t xml:space="preserve"> tr</w:t>
      </w:r>
      <w:r w:rsidRPr="00685D90">
        <w:rPr>
          <w:rFonts w:ascii="Arial" w:hAnsi="Arial" w:cs="Arial"/>
          <w:color w:val="000000" w:themeColor="text1"/>
          <w:sz w:val="20"/>
          <w:szCs w:val="20"/>
        </w:rPr>
        <w:t>ợ</w:t>
      </w:r>
      <w:r w:rsidRPr="00685D90">
        <w:rPr>
          <w:rFonts w:ascii="Arial" w:hAnsi="Arial" w:cs="Arial"/>
          <w:color w:val="000000" w:themeColor="text1"/>
          <w:sz w:val="20"/>
          <w:szCs w:val="20"/>
        </w:rPr>
        <w:t xml:space="preserve">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công nh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trung tâm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đã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Gi</w:t>
      </w:r>
      <w:r w:rsidRPr="00685D90">
        <w:rPr>
          <w:rFonts w:ascii="Arial" w:hAnsi="Arial" w:cs="Arial"/>
          <w:color w:val="000000" w:themeColor="text1"/>
          <w:sz w:val="20"/>
          <w:szCs w:val="20"/>
        </w:rPr>
        <w:t>ấ</w:t>
      </w:r>
      <w:r w:rsidRPr="00685D90">
        <w:rPr>
          <w:rFonts w:ascii="Arial" w:hAnsi="Arial" w:cs="Arial"/>
          <w:color w:val="000000" w:themeColor="text1"/>
          <w:sz w:val="20"/>
          <w:szCs w:val="20"/>
        </w:rPr>
        <w:t>y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nh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là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cơ</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có cam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tác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142F97B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11 như sau:</w:t>
      </w:r>
    </w:p>
    <w:p w14:paraId="00DB334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744AD35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mà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xét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y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có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tham gia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nâng cao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và ch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u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w:t>
      </w:r>
    </w:p>
    <w:p w14:paraId="759A219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w:t>
      </w:r>
    </w:p>
    <w:p w14:paraId="3508A98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285D698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không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b và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này và </w:t>
      </w:r>
      <w:r w:rsidRPr="00685D90">
        <w:rPr>
          <w:rFonts w:ascii="Arial" w:hAnsi="Arial" w:cs="Arial"/>
          <w:color w:val="000000" w:themeColor="text1"/>
          <w:sz w:val="20"/>
          <w:szCs w:val="20"/>
        </w:rPr>
        <w:t>đã công b</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thông báo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nhưng không có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quan tâm.”;</w:t>
      </w:r>
    </w:p>
    <w:p w14:paraId="22A5473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39A8E7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khu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c</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đai, khu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biên gi</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đai và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liên quan,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trên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ý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Công an,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Ngo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giao, cơ quan khác có liên quan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w:t>
      </w:r>
      <w:r w:rsidRPr="00685D90">
        <w:rPr>
          <w:rFonts w:ascii="Arial" w:hAnsi="Arial" w:cs="Arial"/>
          <w:color w:val="000000" w:themeColor="text1"/>
          <w:sz w:val="20"/>
          <w:szCs w:val="20"/>
        </w:rPr>
        <w:t>ó).</w:t>
      </w:r>
    </w:p>
    <w:p w14:paraId="1FCC15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và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u </w:t>
      </w:r>
      <w:r w:rsidRPr="00685D90">
        <w:rPr>
          <w:rFonts w:ascii="Arial" w:hAnsi="Arial" w:cs="Arial"/>
          <w:color w:val="000000" w:themeColor="text1"/>
          <w:sz w:val="20"/>
          <w:szCs w:val="20"/>
        </w:rPr>
        <w:lastRenderedPageBreak/>
        <w:t>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là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 xml:space="preserve">c </w:t>
      </w:r>
      <w:r w:rsidRPr="00685D90">
        <w:rPr>
          <w:rFonts w:ascii="Arial" w:hAnsi="Arial" w:cs="Arial"/>
          <w:color w:val="000000" w:themeColor="text1"/>
          <w:sz w:val="20"/>
          <w:szCs w:val="20"/>
        </w:rPr>
        <w:t>thù mà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chưa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w:t>
      </w:r>
    </w:p>
    <w:p w14:paraId="73602C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14 như sau:</w:t>
      </w:r>
    </w:p>
    <w:p w14:paraId="4B8E920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9 như sau:</w:t>
      </w:r>
    </w:p>
    <w:p w14:paraId="3784FD4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hành vi vi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w:t>
      </w:r>
      <w:r w:rsidRPr="00685D90">
        <w:rPr>
          <w:rFonts w:ascii="Arial" w:hAnsi="Arial" w:cs="Arial"/>
          <w:color w:val="000000" w:themeColor="text1"/>
          <w:sz w:val="20"/>
          <w:szCs w:val="20"/>
        </w:rPr>
        <w:t>6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vi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d</w:t>
      </w:r>
      <w:r w:rsidRPr="00685D90">
        <w:rPr>
          <w:rFonts w:ascii="Arial" w:hAnsi="Arial" w:cs="Arial"/>
          <w:color w:val="000000" w:themeColor="text1"/>
          <w:sz w:val="20"/>
          <w:szCs w:val="20"/>
        </w:rPr>
        <w:t>ẫ</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hu</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03F51B0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10.</w:t>
      </w:r>
    </w:p>
    <w:p w14:paraId="6D1AC90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10.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16 như sau:</w:t>
      </w:r>
    </w:p>
    <w:p w14:paraId="379E606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h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6;</w:t>
      </w:r>
    </w:p>
    <w:p w14:paraId="51E4B02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như sau:</w:t>
      </w:r>
    </w:p>
    <w:p w14:paraId="4D476BA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w:t>
      </w:r>
      <w:r w:rsidRPr="00685D90">
        <w:rPr>
          <w:rFonts w:ascii="Arial" w:hAnsi="Arial" w:cs="Arial"/>
          <w:color w:val="000000" w:themeColor="text1"/>
          <w:sz w:val="20"/>
          <w:szCs w:val="20"/>
        </w:rPr>
        <w:t xml:space="preserve">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l</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nh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ng tài li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thông tin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quá trình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thông tin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8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9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77,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78,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80,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81,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b</w:t>
      </w:r>
      <w:r w:rsidRPr="00685D90">
        <w:rPr>
          <w:rFonts w:ascii="Arial" w:hAnsi="Arial" w:cs="Arial"/>
          <w:color w:val="000000" w:themeColor="text1"/>
          <w:sz w:val="20"/>
          <w:szCs w:val="20"/>
        </w:rPr>
        <w:t>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w:t>
      </w:r>
    </w:p>
    <w:p w14:paraId="47F93C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17 như sau:</w:t>
      </w:r>
    </w:p>
    <w:p w14:paraId="3F8E523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51F5074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tiêu,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đã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tiêu,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m</w:t>
      </w:r>
      <w:r w:rsidRPr="00685D90">
        <w:rPr>
          <w:rFonts w:ascii="Arial" w:hAnsi="Arial" w:cs="Arial"/>
          <w:color w:val="000000" w:themeColor="text1"/>
          <w:sz w:val="20"/>
          <w:szCs w:val="20"/>
        </w:rPr>
        <w:t>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do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p x</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hành chính,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máy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và các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b</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kháng khác làm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kh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đã ghi trong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yêu </w:t>
      </w:r>
      <w:r w:rsidRPr="00685D90">
        <w:rPr>
          <w:rFonts w:ascii="Arial" w:hAnsi="Arial" w:cs="Arial"/>
          <w:color w:val="000000" w:themeColor="text1"/>
          <w:sz w:val="20"/>
          <w:szCs w:val="20"/>
        </w:rPr>
        <w:t>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4025464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w:t>
      </w:r>
    </w:p>
    <w:p w14:paraId="7106B61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20 như sau:</w:t>
      </w:r>
    </w:p>
    <w:p w14:paraId="29845A1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w:t>
      </w:r>
    </w:p>
    <w:p w14:paraId="5580CD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t hàng,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w:t>
      </w:r>
    </w:p>
    <w:p w14:paraId="495DE9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b) </w:t>
      </w:r>
      <w:r w:rsidRPr="00685D90">
        <w:rPr>
          <w:rFonts w:ascii="Arial" w:hAnsi="Arial" w:cs="Arial"/>
          <w:color w:val="000000" w:themeColor="text1"/>
          <w:sz w:val="20"/>
          <w:szCs w:val="20"/>
        </w:rPr>
        <w:t>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r</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rãi, chào hàng c</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nh tranh,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w:t>
      </w:r>
    </w:p>
    <w:p w14:paraId="32D902F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tham gia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đàm phán giá.”.</w:t>
      </w:r>
    </w:p>
    <w:p w14:paraId="4A543F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22 như sau:</w:t>
      </w:r>
    </w:p>
    <w:p w14:paraId="1D08CC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mà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có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u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7596A5E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23 như sau:</w:t>
      </w:r>
    </w:p>
    <w:p w14:paraId="2F68170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23. Ch</w:t>
      </w:r>
      <w:r w:rsidRPr="00685D90">
        <w:rPr>
          <w:rFonts w:ascii="Arial" w:hAnsi="Arial" w:cs="Arial"/>
          <w:b/>
          <w:color w:val="000000" w:themeColor="text1"/>
          <w:sz w:val="20"/>
          <w:szCs w:val="20"/>
        </w:rPr>
        <w:t>ỉ</w:t>
      </w:r>
      <w:r w:rsidRPr="00685D90">
        <w:rPr>
          <w:rFonts w:ascii="Arial" w:hAnsi="Arial" w:cs="Arial"/>
          <w:b/>
          <w:color w:val="000000" w:themeColor="text1"/>
          <w:sz w:val="20"/>
          <w:szCs w:val="20"/>
        </w:rPr>
        <w:t xml:space="preserve"> đ</w:t>
      </w:r>
      <w:r w:rsidRPr="00685D90">
        <w:rPr>
          <w:rFonts w:ascii="Arial" w:hAnsi="Arial" w:cs="Arial"/>
          <w:b/>
          <w:color w:val="000000" w:themeColor="text1"/>
          <w:sz w:val="20"/>
          <w:szCs w:val="20"/>
        </w:rPr>
        <w:t>ị</w:t>
      </w:r>
      <w:r w:rsidRPr="00685D90">
        <w:rPr>
          <w:rFonts w:ascii="Arial" w:hAnsi="Arial" w:cs="Arial"/>
          <w:b/>
          <w:color w:val="000000" w:themeColor="text1"/>
          <w:sz w:val="20"/>
          <w:szCs w:val="20"/>
        </w:rPr>
        <w:t>nh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w:t>
      </w:r>
    </w:p>
    <w:p w14:paraId="4748BF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giao cho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 xml:space="preserve">m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sau:</w:t>
      </w:r>
    </w:p>
    <w:p w14:paraId="4CE404B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bách, kh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nh</w:t>
      </w:r>
      <w:r w:rsidRPr="00685D90">
        <w:rPr>
          <w:rFonts w:ascii="Arial" w:hAnsi="Arial" w:cs="Arial"/>
          <w:color w:val="000000" w:themeColor="text1"/>
          <w:sz w:val="20"/>
          <w:szCs w:val="20"/>
        </w:rPr>
        <w:t>ằ</w:t>
      </w:r>
      <w:r w:rsidRPr="00685D90">
        <w:rPr>
          <w:rFonts w:ascii="Arial" w:hAnsi="Arial" w:cs="Arial"/>
          <w:color w:val="000000" w:themeColor="text1"/>
          <w:sz w:val="20"/>
          <w:szCs w:val="20"/>
        </w:rPr>
        <w:t xml:space="preserve">m </w:t>
      </w:r>
      <w:r w:rsidRPr="00685D90">
        <w:rPr>
          <w:rFonts w:ascii="Arial" w:hAnsi="Arial" w:cs="Arial"/>
          <w:color w:val="000000" w:themeColor="text1"/>
          <w:sz w:val="20"/>
          <w:szCs w:val="20"/>
        </w:rPr>
        <w:t>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an ninh,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ngo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v</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ngăn ch</w:t>
      </w:r>
      <w:r w:rsidRPr="00685D90">
        <w:rPr>
          <w:rFonts w:ascii="Arial" w:hAnsi="Arial" w:cs="Arial"/>
          <w:color w:val="000000" w:themeColor="text1"/>
          <w:sz w:val="20"/>
          <w:szCs w:val="20"/>
        </w:rPr>
        <w:t>ặ</w:t>
      </w:r>
      <w:r w:rsidRPr="00685D90">
        <w:rPr>
          <w:rFonts w:ascii="Arial" w:hAnsi="Arial" w:cs="Arial"/>
          <w:color w:val="000000" w:themeColor="text1"/>
          <w:sz w:val="20"/>
          <w:szCs w:val="20"/>
        </w:rPr>
        <w:t>n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x</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lý 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do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kháng,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v</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tài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kh</w:t>
      </w:r>
      <w:r w:rsidRPr="00685D90">
        <w:rPr>
          <w:rFonts w:ascii="Arial" w:hAnsi="Arial" w:cs="Arial"/>
          <w:color w:val="000000" w:themeColor="text1"/>
          <w:sz w:val="20"/>
          <w:szCs w:val="20"/>
        </w:rPr>
        <w:t>ỏ</w:t>
      </w:r>
      <w:r w:rsidRPr="00685D90">
        <w:rPr>
          <w:rFonts w:ascii="Arial" w:hAnsi="Arial" w:cs="Arial"/>
          <w:color w:val="000000" w:themeColor="text1"/>
          <w:sz w:val="20"/>
          <w:szCs w:val="20"/>
        </w:rPr>
        <w:t>e, tính m</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dân; phòng, ch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b</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nh;</w:t>
      </w:r>
    </w:p>
    <w:p w14:paraId="6296F8E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v</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bí m</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54D8079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kh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quan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cho phép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khi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7EA7285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chuyên môn,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w:t>
      </w:r>
      <w:r w:rsidRPr="00685D90">
        <w:rPr>
          <w:rFonts w:ascii="Arial" w:hAnsi="Arial" w:cs="Arial"/>
          <w:color w:val="000000" w:themeColor="text1"/>
          <w:sz w:val="20"/>
          <w:szCs w:val="20"/>
        </w:rPr>
        <w:t>h</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tác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hành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tính tương thích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w:t>
      </w:r>
    </w:p>
    <w:p w14:paraId="6DC40D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Có duy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trên th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w:t>
      </w:r>
    </w:p>
    <w:p w14:paraId="15418E9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nh </w:t>
      </w:r>
      <w:r w:rsidRPr="00685D90">
        <w:rPr>
          <w:rFonts w:ascii="Arial" w:hAnsi="Arial" w:cs="Arial"/>
          <w:color w:val="000000" w:themeColor="text1"/>
          <w:sz w:val="20"/>
          <w:szCs w:val="20"/>
        </w:rPr>
        <w:t>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0F08F1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ngành,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w:t>
      </w:r>
    </w:p>
    <w:p w14:paraId="65194AE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h)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các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w:t>
      </w:r>
    </w:p>
    <w:p w14:paraId="165A531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ẩ</w:t>
      </w:r>
      <w:r w:rsidRPr="00685D90">
        <w:rPr>
          <w:rFonts w:ascii="Arial" w:hAnsi="Arial" w:cs="Arial"/>
          <w:color w:val="000000" w:themeColor="text1"/>
          <w:sz w:val="20"/>
          <w:szCs w:val="20"/>
        </w:rPr>
        <w:t xml:space="preserve">y nhanh </w:t>
      </w:r>
      <w:r w:rsidRPr="00685D90">
        <w:rPr>
          <w:rFonts w:ascii="Arial" w:hAnsi="Arial" w:cs="Arial"/>
          <w:color w:val="000000" w:themeColor="text1"/>
          <w:sz w:val="20"/>
          <w:szCs w:val="20"/>
        </w:rPr>
        <w:t>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w:t>
      </w:r>
    </w:p>
    <w:p w14:paraId="22313E9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563A0B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15.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24 như sau:</w:t>
      </w:r>
    </w:p>
    <w:p w14:paraId="0BD9257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24. Chào hàng c</w:t>
      </w:r>
      <w:r w:rsidRPr="00685D90">
        <w:rPr>
          <w:rFonts w:ascii="Arial" w:hAnsi="Arial" w:cs="Arial"/>
          <w:b/>
          <w:color w:val="000000" w:themeColor="text1"/>
          <w:sz w:val="20"/>
          <w:szCs w:val="20"/>
        </w:rPr>
        <w:t>ạ</w:t>
      </w:r>
      <w:r w:rsidRPr="00685D90">
        <w:rPr>
          <w:rFonts w:ascii="Arial" w:hAnsi="Arial" w:cs="Arial"/>
          <w:b/>
          <w:color w:val="000000" w:themeColor="text1"/>
          <w:sz w:val="20"/>
          <w:szCs w:val="20"/>
        </w:rPr>
        <w:t>nh tranh</w:t>
      </w:r>
    </w:p>
    <w:p w14:paraId="248018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Chào hàng c</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nh tranh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giá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w:t>
      </w:r>
      <w:r w:rsidRPr="00685D90">
        <w:rPr>
          <w:rFonts w:ascii="Arial" w:hAnsi="Arial" w:cs="Arial"/>
          <w:color w:val="000000" w:themeColor="text1"/>
          <w:sz w:val="20"/>
          <w:szCs w:val="20"/>
        </w:rPr>
        <w:t>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sau đây:</w:t>
      </w:r>
    </w:p>
    <w:p w14:paraId="613437A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phi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thông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đơn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w:t>
      </w:r>
    </w:p>
    <w:p w14:paraId="2B46CEA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hàng hóa thông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ẵ</w:t>
      </w:r>
      <w:r w:rsidRPr="00685D90">
        <w:rPr>
          <w:rFonts w:ascii="Arial" w:hAnsi="Arial" w:cs="Arial"/>
          <w:color w:val="000000" w:themeColor="text1"/>
          <w:sz w:val="20"/>
          <w:szCs w:val="20"/>
        </w:rPr>
        <w:t>n có trên th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tính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hóa và tương đương nhau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w:t>
      </w:r>
    </w:p>
    <w:p w14:paraId="56732BE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xây</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ắ</w:t>
      </w:r>
      <w:r w:rsidRPr="00685D90">
        <w:rPr>
          <w:rFonts w:ascii="Arial" w:hAnsi="Arial" w:cs="Arial"/>
          <w:color w:val="000000" w:themeColor="text1"/>
          <w:sz w:val="20"/>
          <w:szCs w:val="20"/>
        </w:rPr>
        <w:t>p công trình đơn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đã có thi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ẽ</w:t>
      </w:r>
      <w:r w:rsidRPr="00685D90">
        <w:rPr>
          <w:rFonts w:ascii="Arial" w:hAnsi="Arial" w:cs="Arial"/>
          <w:color w:val="000000" w:themeColor="text1"/>
          <w:sz w:val="20"/>
          <w:szCs w:val="20"/>
        </w:rPr>
        <w:t xml:space="preserve"> thi công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w:t>
      </w:r>
    </w:p>
    <w:p w14:paraId="1B68C03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ỗ</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hàng hóa và xây l</w:t>
      </w:r>
      <w:r w:rsidRPr="00685D90">
        <w:rPr>
          <w:rFonts w:ascii="Arial" w:hAnsi="Arial" w:cs="Arial"/>
          <w:color w:val="000000" w:themeColor="text1"/>
          <w:sz w:val="20"/>
          <w:szCs w:val="20"/>
        </w:rPr>
        <w:t>ắ</w:t>
      </w:r>
      <w:r w:rsidRPr="00685D90">
        <w:rPr>
          <w:rFonts w:ascii="Arial" w:hAnsi="Arial" w:cs="Arial"/>
          <w:color w:val="000000" w:themeColor="text1"/>
          <w:sz w:val="20"/>
          <w:szCs w:val="20"/>
        </w:rPr>
        <w:t>p, trong đó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xây l</w:t>
      </w:r>
      <w:r w:rsidRPr="00685D90">
        <w:rPr>
          <w:rFonts w:ascii="Arial" w:hAnsi="Arial" w:cs="Arial"/>
          <w:color w:val="000000" w:themeColor="text1"/>
          <w:sz w:val="20"/>
          <w:szCs w:val="20"/>
        </w:rPr>
        <w:t>ắ</w:t>
      </w:r>
      <w:r w:rsidRPr="00685D90">
        <w:rPr>
          <w:rFonts w:ascii="Arial" w:hAnsi="Arial" w:cs="Arial"/>
          <w:color w:val="000000" w:themeColor="text1"/>
          <w:sz w:val="20"/>
          <w:szCs w:val="20"/>
        </w:rPr>
        <w:t xml:space="preserve">p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w:t>
      </w:r>
    </w:p>
    <w:p w14:paraId="1CA3FD9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chào hàng c</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nh tranh,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khôn</w:t>
      </w:r>
      <w:r w:rsidRPr="00685D90">
        <w:rPr>
          <w:rFonts w:ascii="Arial" w:hAnsi="Arial" w:cs="Arial"/>
          <w:color w:val="000000" w:themeColor="text1"/>
          <w:sz w:val="20"/>
          <w:szCs w:val="20"/>
        </w:rPr>
        <w:t>g b</w:t>
      </w:r>
      <w:r w:rsidRPr="00685D90">
        <w:rPr>
          <w:rFonts w:ascii="Arial" w:hAnsi="Arial" w:cs="Arial"/>
          <w:color w:val="000000" w:themeColor="text1"/>
          <w:sz w:val="20"/>
          <w:szCs w:val="20"/>
        </w:rPr>
        <w:t>ắ</w:t>
      </w:r>
      <w:r w:rsidRPr="00685D90">
        <w:rPr>
          <w:rFonts w:ascii="Arial" w:hAnsi="Arial" w:cs="Arial"/>
          <w:color w:val="000000" w:themeColor="text1"/>
          <w:sz w:val="20"/>
          <w:szCs w:val="20"/>
        </w:rPr>
        <w:t>t bu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kinh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A4549D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16.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29 như sau:</w:t>
      </w:r>
    </w:p>
    <w:p w14:paraId="2F2FE80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có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quy trình,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tiêu chí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và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an ninh,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ngo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biên gi</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lã</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ích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chính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mà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21, 22, 23, 24, 25, 26, 27, 28 và 29a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 xml:space="preserve">t này thì không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r w:rsidRPr="00685D90">
        <w:rPr>
          <w:rFonts w:ascii="Arial" w:hAnsi="Arial" w:cs="Arial"/>
          <w:color w:val="000000" w:themeColor="text1"/>
          <w:sz w:val="20"/>
          <w:szCs w:val="20"/>
        </w:rPr>
        <w:t>.</w:t>
      </w:r>
    </w:p>
    <w:p w14:paraId="5BE5EDB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17.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29a và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29b vào sau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29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1 như sau:</w:t>
      </w:r>
    </w:p>
    <w:p w14:paraId="1EDEACF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29a. Đ</w:t>
      </w:r>
      <w:r w:rsidRPr="00685D90">
        <w:rPr>
          <w:rFonts w:ascii="Arial" w:hAnsi="Arial" w:cs="Arial"/>
          <w:b/>
          <w:color w:val="000000" w:themeColor="text1"/>
          <w:sz w:val="20"/>
          <w:szCs w:val="20"/>
        </w:rPr>
        <w:t>ặ</w:t>
      </w:r>
      <w:r w:rsidRPr="00685D90">
        <w:rPr>
          <w:rFonts w:ascii="Arial" w:hAnsi="Arial" w:cs="Arial"/>
          <w:b/>
          <w:color w:val="000000" w:themeColor="text1"/>
          <w:sz w:val="20"/>
          <w:szCs w:val="20"/>
        </w:rPr>
        <w:t>t hàng</w:t>
      </w:r>
    </w:p>
    <w:p w14:paraId="5F9EBE9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t hàng là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giao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cho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cá nhân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các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sau đây:</w:t>
      </w:r>
    </w:p>
    <w:p w14:paraId="6801D96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ông ích,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w:t>
      </w:r>
    </w:p>
    <w:p w14:paraId="29FD3F1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các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quan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công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n</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ng, công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mũi nh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năng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giao thông xanh,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c </w:t>
      </w:r>
      <w:r w:rsidRPr="00685D90">
        <w:rPr>
          <w:rFonts w:ascii="Arial" w:hAnsi="Arial" w:cs="Arial"/>
          <w:color w:val="000000" w:themeColor="text1"/>
          <w:sz w:val="20"/>
          <w:szCs w:val="20"/>
        </w:rPr>
        <w:t>phòng, an ninh, đào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nhân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g</w:t>
      </w:r>
      <w:r w:rsidRPr="00685D90">
        <w:rPr>
          <w:rFonts w:ascii="Arial" w:hAnsi="Arial" w:cs="Arial"/>
          <w:color w:val="000000" w:themeColor="text1"/>
          <w:sz w:val="20"/>
          <w:szCs w:val="20"/>
        </w:rPr>
        <w:t>ắ</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w:t>
      </w:r>
    </w:p>
    <w:p w14:paraId="736B5CC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hàng hóa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theo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w:t>
      </w:r>
    </w:p>
    <w:p w14:paraId="78D33A4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d) Hàng hóa, </w:t>
      </w:r>
      <w:r w:rsidRPr="00685D90">
        <w:rPr>
          <w:rFonts w:ascii="Arial" w:hAnsi="Arial" w:cs="Arial"/>
          <w:color w:val="000000" w:themeColor="text1"/>
          <w:sz w:val="20"/>
          <w:szCs w:val="20"/>
        </w:rPr>
        <w:t>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t hàng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ngành,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w:t>
      </w:r>
    </w:p>
    <w:p w14:paraId="5A70672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t hàng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ngành,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thì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ngành,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ngành,</w:t>
      </w:r>
      <w:r w:rsidRPr="00685D90">
        <w:rPr>
          <w:rFonts w:ascii="Arial" w:hAnsi="Arial" w:cs="Arial"/>
          <w:color w:val="000000" w:themeColor="text1"/>
          <w:sz w:val="20"/>
          <w:szCs w:val="20"/>
        </w:rPr>
        <w:t xml:space="preserve">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không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quy trình,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thì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253117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67656A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29b. Nguyên t</w:t>
      </w:r>
      <w:r w:rsidRPr="00685D90">
        <w:rPr>
          <w:rFonts w:ascii="Arial" w:hAnsi="Arial" w:cs="Arial"/>
          <w:b/>
          <w:color w:val="000000" w:themeColor="text1"/>
          <w:sz w:val="20"/>
          <w:szCs w:val="20"/>
        </w:rPr>
        <w:t>ắ</w:t>
      </w:r>
      <w:r w:rsidRPr="00685D90">
        <w:rPr>
          <w:rFonts w:ascii="Arial" w:hAnsi="Arial" w:cs="Arial"/>
          <w:b/>
          <w:color w:val="000000" w:themeColor="text1"/>
          <w:sz w:val="20"/>
          <w:szCs w:val="20"/>
        </w:rPr>
        <w:t>c áp d</w:t>
      </w:r>
      <w:r w:rsidRPr="00685D90">
        <w:rPr>
          <w:rFonts w:ascii="Arial" w:hAnsi="Arial" w:cs="Arial"/>
          <w:b/>
          <w:color w:val="000000" w:themeColor="text1"/>
          <w:sz w:val="20"/>
          <w:szCs w:val="20"/>
        </w:rPr>
        <w:t>ụ</w:t>
      </w:r>
      <w:r w:rsidRPr="00685D90">
        <w:rPr>
          <w:rFonts w:ascii="Arial" w:hAnsi="Arial" w:cs="Arial"/>
          <w:b/>
          <w:color w:val="000000" w:themeColor="text1"/>
          <w:sz w:val="20"/>
          <w:szCs w:val="20"/>
        </w:rPr>
        <w:t>ng hình th</w:t>
      </w:r>
      <w:r w:rsidRPr="00685D90">
        <w:rPr>
          <w:rFonts w:ascii="Arial" w:hAnsi="Arial" w:cs="Arial"/>
          <w:b/>
          <w:color w:val="000000" w:themeColor="text1"/>
          <w:sz w:val="20"/>
          <w:szCs w:val="20"/>
        </w:rPr>
        <w:t>ứ</w:t>
      </w:r>
      <w:r w:rsidRPr="00685D90">
        <w:rPr>
          <w:rFonts w:ascii="Arial" w:hAnsi="Arial" w:cs="Arial"/>
          <w:b/>
          <w:color w:val="000000" w:themeColor="text1"/>
          <w:sz w:val="20"/>
          <w:szCs w:val="20"/>
        </w:rPr>
        <w:t>c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a ch</w:t>
      </w:r>
      <w:r w:rsidRPr="00685D90">
        <w:rPr>
          <w:rFonts w:ascii="Arial" w:hAnsi="Arial" w:cs="Arial"/>
          <w:b/>
          <w:color w:val="000000" w:themeColor="text1"/>
          <w:sz w:val="20"/>
          <w:szCs w:val="20"/>
        </w:rPr>
        <w:t>ọ</w:t>
      </w:r>
      <w:r w:rsidRPr="00685D90">
        <w:rPr>
          <w:rFonts w:ascii="Arial" w:hAnsi="Arial" w:cs="Arial"/>
          <w:b/>
          <w:color w:val="000000" w:themeColor="text1"/>
          <w:sz w:val="20"/>
          <w:szCs w:val="20"/>
        </w:rPr>
        <w:t>n nhà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w:t>
      </w:r>
    </w:p>
    <w:p w14:paraId="38B30AD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20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trong các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 xml:space="preserve">p và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21, 22, 23, 24, 25, 26, 27, 28, 29 và 29a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47B2996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u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 xml:space="preserve">n nhà </w:t>
      </w:r>
      <w:r w:rsidRPr="00685D90">
        <w:rPr>
          <w:rFonts w:ascii="Arial" w:hAnsi="Arial" w:cs="Arial"/>
          <w:color w:val="000000" w:themeColor="text1"/>
          <w:sz w:val="20"/>
          <w:szCs w:val="20"/>
        </w:rPr>
        <w:t>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20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nhưng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không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này thì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20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mà không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tuân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a hình </w:t>
      </w:r>
      <w:r w:rsidRPr="00685D90">
        <w:rPr>
          <w:rFonts w:ascii="Arial" w:hAnsi="Arial" w:cs="Arial"/>
          <w:color w:val="000000" w:themeColor="text1"/>
          <w:sz w:val="20"/>
          <w:szCs w:val="20"/>
        </w:rPr>
        <w:t>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c tương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w:t>
      </w:r>
    </w:p>
    <w:p w14:paraId="29B3644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3.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621AAE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18.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30 như sau:</w:t>
      </w:r>
    </w:p>
    <w:p w14:paraId="349962B2" w14:textId="3F689F4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r</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rãi,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phi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hàng hóa, xây l</w:t>
      </w:r>
      <w:r w:rsidRPr="00685D90">
        <w:rPr>
          <w:rFonts w:ascii="Arial" w:hAnsi="Arial" w:cs="Arial"/>
          <w:color w:val="000000" w:themeColor="text1"/>
          <w:sz w:val="20"/>
          <w:szCs w:val="20"/>
        </w:rPr>
        <w:t>ắ</w:t>
      </w:r>
      <w:r w:rsidRPr="00685D90">
        <w:rPr>
          <w:rFonts w:ascii="Arial" w:hAnsi="Arial" w:cs="Arial"/>
          <w:color w:val="000000" w:themeColor="text1"/>
          <w:sz w:val="20"/>
          <w:szCs w:val="20"/>
        </w:rPr>
        <w:t>p, h</w:t>
      </w:r>
      <w:r w:rsidRPr="00685D90">
        <w:rPr>
          <w:rFonts w:ascii="Arial" w:hAnsi="Arial" w:cs="Arial"/>
          <w:color w:val="000000" w:themeColor="text1"/>
          <w:sz w:val="20"/>
          <w:szCs w:val="20"/>
        </w:rPr>
        <w:t>ỗ</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đá</w:t>
      </w:r>
      <w:r w:rsidRPr="00685D90">
        <w:rPr>
          <w:rFonts w:ascii="Arial" w:hAnsi="Arial" w:cs="Arial"/>
          <w:color w:val="000000" w:themeColor="text1"/>
          <w:sz w:val="20"/>
          <w:szCs w:val="20"/>
        </w:rPr>
        <w:t xml:space="preserve">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w:t>
      </w:r>
      <w:r w:rsidR="00BB70DA" w:rsidRPr="00BB70DA">
        <w:rPr>
          <w:rFonts w:ascii="Arial" w:hAnsi="Arial" w:cs="Arial"/>
          <w:color w:val="000000" w:themeColor="text1"/>
          <w:sz w:val="20"/>
          <w:szCs w:val="20"/>
        </w:rPr>
        <w:t>1a</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31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thì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phương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giai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túi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giai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hai túi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w:t>
      </w:r>
    </w:p>
    <w:p w14:paraId="7B6C18C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19.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31 như sau:</w:t>
      </w:r>
    </w:p>
    <w:p w14:paraId="7CFFB3D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m c </w:t>
      </w:r>
      <w:r w:rsidRPr="00685D90">
        <w:rPr>
          <w:rFonts w:ascii="Arial" w:hAnsi="Arial" w:cs="Arial"/>
          <w:color w:val="000000" w:themeColor="text1"/>
          <w:sz w:val="20"/>
          <w:szCs w:val="20"/>
        </w:rPr>
        <w:t>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31 như sau:</w:t>
      </w:r>
    </w:p>
    <w:p w14:paraId="78A3B47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r</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rãi,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mua thu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tư y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thi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y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w:t>
      </w:r>
    </w:p>
    <w:p w14:paraId="3B50412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31 như sau:</w:t>
      </w:r>
    </w:p>
    <w:p w14:paraId="10E161D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“1a.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r</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rãi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 xml:space="preserve">i gói </w:t>
      </w:r>
      <w:r w:rsidRPr="00685D90">
        <w:rPr>
          <w:rFonts w:ascii="Arial" w:hAnsi="Arial" w:cs="Arial"/>
          <w:color w:val="000000" w:themeColor="text1"/>
          <w:sz w:val="20"/>
          <w:szCs w:val="20"/>
        </w:rPr>
        <w:t>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Danh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ưu tiên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Danh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khuy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khích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Danh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và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w:t>
      </w:r>
      <w:r w:rsidRPr="00685D90">
        <w:rPr>
          <w:rFonts w:ascii="Arial" w:hAnsi="Arial" w:cs="Arial"/>
          <w:color w:val="000000" w:themeColor="text1"/>
          <w:sz w:val="20"/>
          <w:szCs w:val="20"/>
        </w:rPr>
        <w:t xml:space="preserve">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thì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phương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3173770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20.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34 như sau:</w:t>
      </w:r>
    </w:p>
    <w:p w14:paraId="35AA466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“2a.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605B7E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kinh doanh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trong các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mà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đó đã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khai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n</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nh</w:t>
      </w:r>
      <w:r w:rsidRPr="00685D90">
        <w:rPr>
          <w:rFonts w:ascii="Arial" w:hAnsi="Arial" w:cs="Arial"/>
          <w:color w:val="000000" w:themeColor="text1"/>
          <w:sz w:val="20"/>
          <w:szCs w:val="20"/>
        </w:rPr>
        <w:t>ằ</w:t>
      </w:r>
      <w:r w:rsidRPr="00685D90">
        <w:rPr>
          <w:rFonts w:ascii="Arial" w:hAnsi="Arial" w:cs="Arial"/>
          <w:color w:val="000000" w:themeColor="text1"/>
          <w:sz w:val="20"/>
          <w:szCs w:val="20"/>
        </w:rPr>
        <w:t>m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w:t>
      </w:r>
      <w:r w:rsidRPr="00685D90">
        <w:rPr>
          <w:rFonts w:ascii="Arial" w:hAnsi="Arial" w:cs="Arial"/>
          <w:color w:val="000000" w:themeColor="text1"/>
          <w:sz w:val="20"/>
          <w:szCs w:val="20"/>
        </w:rPr>
        <w:t xml:space="preserve"> tương thích,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n</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kinh doanh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ẩ</w:t>
      </w:r>
      <w:r w:rsidRPr="00685D90">
        <w:rPr>
          <w:rFonts w:ascii="Arial" w:hAnsi="Arial" w:cs="Arial"/>
          <w:color w:val="000000" w:themeColor="text1"/>
          <w:sz w:val="20"/>
          <w:szCs w:val="20"/>
        </w:rPr>
        <w:t>y nhanh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thúc đ</w:t>
      </w:r>
      <w:r w:rsidRPr="00685D90">
        <w:rPr>
          <w:rFonts w:ascii="Arial" w:hAnsi="Arial" w:cs="Arial"/>
          <w:color w:val="000000" w:themeColor="text1"/>
          <w:sz w:val="20"/>
          <w:szCs w:val="20"/>
        </w:rPr>
        <w:t>ẩ</w:t>
      </w:r>
      <w:r w:rsidRPr="00685D90">
        <w:rPr>
          <w:rFonts w:ascii="Arial" w:hAnsi="Arial" w:cs="Arial"/>
          <w:color w:val="000000" w:themeColor="text1"/>
          <w:sz w:val="20"/>
          <w:szCs w:val="20"/>
        </w:rPr>
        <w:t>y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kinh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 xã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ích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310C72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w:t>
      </w:r>
    </w:p>
    <w:p w14:paraId="459D36A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34a như sau:</w:t>
      </w:r>
    </w:p>
    <w:p w14:paraId="3B4795F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34a.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a ch</w:t>
      </w:r>
      <w:r w:rsidRPr="00685D90">
        <w:rPr>
          <w:rFonts w:ascii="Arial" w:hAnsi="Arial" w:cs="Arial"/>
          <w:b/>
          <w:color w:val="000000" w:themeColor="text1"/>
          <w:sz w:val="20"/>
          <w:szCs w:val="20"/>
        </w:rPr>
        <w:t>ọ</w:t>
      </w:r>
      <w:r w:rsidRPr="00685D90">
        <w:rPr>
          <w:rFonts w:ascii="Arial" w:hAnsi="Arial" w:cs="Arial"/>
          <w:b/>
          <w:color w:val="000000" w:themeColor="text1"/>
          <w:sz w:val="20"/>
          <w:szCs w:val="20"/>
        </w:rPr>
        <w:t>n nhà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trong trư</w:t>
      </w:r>
      <w:r w:rsidRPr="00685D90">
        <w:rPr>
          <w:rFonts w:ascii="Arial" w:hAnsi="Arial" w:cs="Arial"/>
          <w:b/>
          <w:color w:val="000000" w:themeColor="text1"/>
          <w:sz w:val="20"/>
          <w:szCs w:val="20"/>
        </w:rPr>
        <w:t>ờ</w:t>
      </w:r>
      <w:r w:rsidRPr="00685D90">
        <w:rPr>
          <w:rFonts w:ascii="Arial" w:hAnsi="Arial" w:cs="Arial"/>
          <w:b/>
          <w:color w:val="000000" w:themeColor="text1"/>
          <w:sz w:val="20"/>
          <w:szCs w:val="20"/>
        </w:rPr>
        <w:t>ng h</w:t>
      </w:r>
      <w:r w:rsidRPr="00685D90">
        <w:rPr>
          <w:rFonts w:ascii="Arial" w:hAnsi="Arial" w:cs="Arial"/>
          <w:b/>
          <w:color w:val="000000" w:themeColor="text1"/>
          <w:sz w:val="20"/>
          <w:szCs w:val="20"/>
        </w:rPr>
        <w:t>ợ</w:t>
      </w:r>
      <w:r w:rsidRPr="00685D90">
        <w:rPr>
          <w:rFonts w:ascii="Arial" w:hAnsi="Arial" w:cs="Arial"/>
          <w:b/>
          <w:color w:val="000000" w:themeColor="text1"/>
          <w:sz w:val="20"/>
          <w:szCs w:val="20"/>
        </w:rPr>
        <w:t>p đ</w:t>
      </w:r>
      <w:r w:rsidRPr="00685D90">
        <w:rPr>
          <w:rFonts w:ascii="Arial" w:hAnsi="Arial" w:cs="Arial"/>
          <w:b/>
          <w:color w:val="000000" w:themeColor="text1"/>
          <w:sz w:val="20"/>
          <w:szCs w:val="20"/>
        </w:rPr>
        <w:t>ặ</w:t>
      </w:r>
      <w:r w:rsidRPr="00685D90">
        <w:rPr>
          <w:rFonts w:ascii="Arial" w:hAnsi="Arial" w:cs="Arial"/>
          <w:b/>
          <w:color w:val="000000" w:themeColor="text1"/>
          <w:sz w:val="20"/>
          <w:szCs w:val="20"/>
        </w:rPr>
        <w:t>c bi</w:t>
      </w:r>
      <w:r w:rsidRPr="00685D90">
        <w:rPr>
          <w:rFonts w:ascii="Arial" w:hAnsi="Arial" w:cs="Arial"/>
          <w:b/>
          <w:color w:val="000000" w:themeColor="text1"/>
          <w:sz w:val="20"/>
          <w:szCs w:val="20"/>
        </w:rPr>
        <w:t>ệ</w:t>
      </w:r>
      <w:r w:rsidRPr="00685D90">
        <w:rPr>
          <w:rFonts w:ascii="Arial" w:hAnsi="Arial" w:cs="Arial"/>
          <w:b/>
          <w:color w:val="000000" w:themeColor="text1"/>
          <w:sz w:val="20"/>
          <w:szCs w:val="20"/>
        </w:rPr>
        <w:t>t</w:t>
      </w:r>
    </w:p>
    <w:p w14:paraId="4451F0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u </w:t>
      </w:r>
      <w:r w:rsidRPr="00685D90">
        <w:rPr>
          <w:rFonts w:ascii="Arial" w:hAnsi="Arial" w:cs="Arial"/>
          <w:color w:val="000000" w:themeColor="text1"/>
          <w:sz w:val="20"/>
          <w:szCs w:val="20"/>
        </w:rPr>
        <w:t>tư kinh doanh có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sau đây:</w:t>
      </w:r>
    </w:p>
    <w:p w14:paraId="1684B71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an ninh,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ngo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biên gi</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lãnh th</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ích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chính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w:t>
      </w:r>
    </w:p>
    <w:p w14:paraId="7C71D87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t hàng, giao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các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quan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trong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w:t>
      </w:r>
    </w:p>
    <w:p w14:paraId="3689E3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giao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cho thuê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giao khu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biên h</w:t>
      </w:r>
      <w:r w:rsidRPr="00685D90">
        <w:rPr>
          <w:rFonts w:ascii="Arial" w:hAnsi="Arial" w:cs="Arial"/>
          <w:color w:val="000000" w:themeColor="text1"/>
          <w:sz w:val="20"/>
          <w:szCs w:val="20"/>
        </w:rPr>
        <w:t>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có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khác mà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2 và 2a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34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 xml:space="preserve">t này thì không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62DD647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w:t>
      </w:r>
      <w:r w:rsidRPr="00685D90">
        <w:rPr>
          <w:rFonts w:ascii="Arial" w:hAnsi="Arial" w:cs="Arial"/>
          <w:color w:val="000000" w:themeColor="text1"/>
          <w:sz w:val="20"/>
          <w:szCs w:val="20"/>
        </w:rPr>
        <w:t>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6263A2E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236EA12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40 như sau:</w:t>
      </w:r>
    </w:p>
    <w:p w14:paraId="66288E4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3CE766C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ch </w:t>
      </w:r>
      <w:r w:rsidRPr="00685D90">
        <w:rPr>
          <w:rFonts w:ascii="Arial" w:hAnsi="Arial" w:cs="Arial"/>
          <w:color w:val="000000" w:themeColor="text1"/>
          <w:sz w:val="20"/>
          <w:szCs w:val="20"/>
        </w:rPr>
        <w:t>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và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tương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hình thành các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21, 22, 23, 24, 25, 26,</w:t>
      </w:r>
    </w:p>
    <w:p w14:paraId="145FAFF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27, 28, 29 và 29a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35EEB3B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2170EED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“2.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0487578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và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khi có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nh </w:t>
      </w:r>
      <w:r w:rsidRPr="00685D90">
        <w:rPr>
          <w:rFonts w:ascii="Arial" w:hAnsi="Arial" w:cs="Arial"/>
          <w:color w:val="000000" w:themeColor="text1"/>
          <w:sz w:val="20"/>
          <w:szCs w:val="20"/>
        </w:rPr>
        <w:t>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chưa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thì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giao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và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73634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w:t>
      </w:r>
    </w:p>
    <w:p w14:paraId="557ABE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41 như sau:</w:t>
      </w:r>
    </w:p>
    <w:p w14:paraId="60EB905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w:t>
      </w:r>
      <w:r w:rsidRPr="00685D90">
        <w:rPr>
          <w:rFonts w:ascii="Arial" w:hAnsi="Arial" w:cs="Arial"/>
          <w:color w:val="000000" w:themeColor="text1"/>
          <w:sz w:val="20"/>
          <w:szCs w:val="20"/>
        </w:rPr>
        <w:t>)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480D30E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và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tương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hình thành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u 21, 22, </w:t>
      </w:r>
      <w:r w:rsidRPr="00685D90">
        <w:rPr>
          <w:rFonts w:ascii="Arial" w:hAnsi="Arial" w:cs="Arial"/>
          <w:color w:val="000000" w:themeColor="text1"/>
          <w:sz w:val="20"/>
          <w:szCs w:val="20"/>
        </w:rPr>
        <w:t>23, 24, 25, 26, 27,</w:t>
      </w:r>
    </w:p>
    <w:p w14:paraId="3D19B2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29 và 29a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1DE10B1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5D73A5E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theo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40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38B1923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w:t>
      </w:r>
    </w:p>
    <w:p w14:paraId="0F436A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w:t>
      </w:r>
      <w:r w:rsidRPr="00685D90">
        <w:rPr>
          <w:rFonts w:ascii="Arial" w:hAnsi="Arial" w:cs="Arial"/>
          <w:color w:val="000000" w:themeColor="text1"/>
          <w:sz w:val="20"/>
          <w:szCs w:val="20"/>
        </w:rPr>
        <w:t>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42 như sau:</w:t>
      </w:r>
    </w:p>
    <w:p w14:paraId="286229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như sau:</w:t>
      </w:r>
    </w:p>
    <w:p w14:paraId="58D09C5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60BC9F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như sau:</w:t>
      </w:r>
    </w:p>
    <w:p w14:paraId="1D50FB2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46C0C8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25.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43 như sau:</w:t>
      </w:r>
    </w:p>
    <w:p w14:paraId="6CD44C0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 xml:space="preserve">u 43. Quy trình, </w:t>
      </w:r>
      <w:r w:rsidRPr="00685D90">
        <w:rPr>
          <w:rFonts w:ascii="Arial" w:hAnsi="Arial" w:cs="Arial"/>
          <w:b/>
          <w:color w:val="000000" w:themeColor="text1"/>
          <w:sz w:val="20"/>
          <w:szCs w:val="20"/>
        </w:rPr>
        <w:t>th</w:t>
      </w:r>
      <w:r w:rsidRPr="00685D90">
        <w:rPr>
          <w:rFonts w:ascii="Arial" w:hAnsi="Arial" w:cs="Arial"/>
          <w:b/>
          <w:color w:val="000000" w:themeColor="text1"/>
          <w:sz w:val="20"/>
          <w:szCs w:val="20"/>
        </w:rPr>
        <w:t>ủ</w:t>
      </w:r>
      <w:r w:rsidRPr="00685D90">
        <w:rPr>
          <w:rFonts w:ascii="Arial" w:hAnsi="Arial" w:cs="Arial"/>
          <w:b/>
          <w:color w:val="000000" w:themeColor="text1"/>
          <w:sz w:val="20"/>
          <w:szCs w:val="20"/>
        </w:rPr>
        <w:t xml:space="preserve"> t</w:t>
      </w:r>
      <w:r w:rsidRPr="00685D90">
        <w:rPr>
          <w:rFonts w:ascii="Arial" w:hAnsi="Arial" w:cs="Arial"/>
          <w:b/>
          <w:color w:val="000000" w:themeColor="text1"/>
          <w:sz w:val="20"/>
          <w:szCs w:val="20"/>
        </w:rPr>
        <w:t>ụ</w:t>
      </w:r>
      <w:r w:rsidRPr="00685D90">
        <w:rPr>
          <w:rFonts w:ascii="Arial" w:hAnsi="Arial" w:cs="Arial"/>
          <w:b/>
          <w:color w:val="000000" w:themeColor="text1"/>
          <w:sz w:val="20"/>
          <w:szCs w:val="20"/>
        </w:rPr>
        <w:t>c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a ch</w:t>
      </w:r>
      <w:r w:rsidRPr="00685D90">
        <w:rPr>
          <w:rFonts w:ascii="Arial" w:hAnsi="Arial" w:cs="Arial"/>
          <w:b/>
          <w:color w:val="000000" w:themeColor="text1"/>
          <w:sz w:val="20"/>
          <w:szCs w:val="20"/>
        </w:rPr>
        <w:t>ọ</w:t>
      </w:r>
      <w:r w:rsidRPr="00685D90">
        <w:rPr>
          <w:rFonts w:ascii="Arial" w:hAnsi="Arial" w:cs="Arial"/>
          <w:b/>
          <w:color w:val="000000" w:themeColor="text1"/>
          <w:sz w:val="20"/>
          <w:szCs w:val="20"/>
        </w:rPr>
        <w:t>n nhà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w:t>
      </w:r>
    </w:p>
    <w:p w14:paraId="2775FFD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Quy trình,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sau:</w:t>
      </w:r>
    </w:p>
    <w:p w14:paraId="74E3A2D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BEB92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776634D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w:t>
      </w:r>
    </w:p>
    <w:p w14:paraId="2705CE9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 xml:space="preserve">t </w:t>
      </w:r>
      <w:r w:rsidRPr="00685D90">
        <w:rPr>
          <w:rFonts w:ascii="Arial" w:hAnsi="Arial" w:cs="Arial"/>
          <w:color w:val="000000" w:themeColor="text1"/>
          <w:sz w:val="20"/>
          <w:szCs w:val="20"/>
        </w:rPr>
        <w:t>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24D3FAA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Trình,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công khai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thích lý do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không trúng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theo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w:t>
      </w:r>
    </w:p>
    <w:p w14:paraId="7342E90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Hoàn thi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w:t>
      </w:r>
    </w:p>
    <w:p w14:paraId="68F272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qu</w:t>
      </w:r>
      <w:r w:rsidRPr="00685D90">
        <w:rPr>
          <w:rFonts w:ascii="Arial" w:hAnsi="Arial" w:cs="Arial"/>
          <w:color w:val="000000" w:themeColor="text1"/>
          <w:sz w:val="20"/>
          <w:szCs w:val="20"/>
        </w:rPr>
        <w:t>á trình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hoàn thi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và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giá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giá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trúng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kinh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w:t>
      </w:r>
    </w:p>
    <w:p w14:paraId="38256B0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0E87B6C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26.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44 như sau:</w:t>
      </w:r>
    </w:p>
    <w:p w14:paraId="077B8B7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44. N</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i dung h</w:t>
      </w:r>
      <w:r w:rsidRPr="00685D90">
        <w:rPr>
          <w:rFonts w:ascii="Arial" w:hAnsi="Arial" w:cs="Arial"/>
          <w:b/>
          <w:color w:val="000000" w:themeColor="text1"/>
          <w:sz w:val="20"/>
          <w:szCs w:val="20"/>
        </w:rPr>
        <w:t>ồ</w:t>
      </w:r>
      <w:r w:rsidRPr="00685D90">
        <w:rPr>
          <w:rFonts w:ascii="Arial" w:hAnsi="Arial" w:cs="Arial"/>
          <w:b/>
          <w:color w:val="000000" w:themeColor="text1"/>
          <w:sz w:val="20"/>
          <w:szCs w:val="20"/>
        </w:rPr>
        <w:t xml:space="preserve"> sơ m</w:t>
      </w:r>
      <w:r w:rsidRPr="00685D90">
        <w:rPr>
          <w:rFonts w:ascii="Arial" w:hAnsi="Arial" w:cs="Arial"/>
          <w:b/>
          <w:color w:val="000000" w:themeColor="text1"/>
          <w:sz w:val="20"/>
          <w:szCs w:val="20"/>
        </w:rPr>
        <w:t>ờ</w:t>
      </w:r>
      <w:r w:rsidRPr="00685D90">
        <w:rPr>
          <w:rFonts w:ascii="Arial" w:hAnsi="Arial" w:cs="Arial"/>
          <w:b/>
          <w:color w:val="000000" w:themeColor="text1"/>
          <w:sz w:val="20"/>
          <w:szCs w:val="20"/>
        </w:rPr>
        <w:t>i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đ</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i v</w:t>
      </w:r>
      <w:r w:rsidRPr="00685D90">
        <w:rPr>
          <w:rFonts w:ascii="Arial" w:hAnsi="Arial" w:cs="Arial"/>
          <w:b/>
          <w:color w:val="000000" w:themeColor="text1"/>
          <w:sz w:val="20"/>
          <w:szCs w:val="20"/>
        </w:rPr>
        <w:t>ớ</w:t>
      </w:r>
      <w:r w:rsidRPr="00685D90">
        <w:rPr>
          <w:rFonts w:ascii="Arial" w:hAnsi="Arial" w:cs="Arial"/>
          <w:b/>
          <w:color w:val="000000" w:themeColor="text1"/>
          <w:sz w:val="20"/>
          <w:szCs w:val="20"/>
        </w:rPr>
        <w:t>i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a ch</w:t>
      </w:r>
      <w:r w:rsidRPr="00685D90">
        <w:rPr>
          <w:rFonts w:ascii="Arial" w:hAnsi="Arial" w:cs="Arial"/>
          <w:b/>
          <w:color w:val="000000" w:themeColor="text1"/>
          <w:sz w:val="20"/>
          <w:szCs w:val="20"/>
        </w:rPr>
        <w:t>ọ</w:t>
      </w:r>
      <w:r w:rsidRPr="00685D90">
        <w:rPr>
          <w:rFonts w:ascii="Arial" w:hAnsi="Arial" w:cs="Arial"/>
          <w:b/>
          <w:color w:val="000000" w:themeColor="text1"/>
          <w:sz w:val="20"/>
          <w:szCs w:val="20"/>
        </w:rPr>
        <w:t>n nhà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w:t>
      </w:r>
    </w:p>
    <w:p w14:paraId="29A3382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các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cho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ẫ</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và các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khác.</w:t>
      </w:r>
    </w:p>
    <w:p w14:paraId="75AD8EF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nêu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x</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theo nhóm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vùng lãnh th</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và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 xml:space="preserve">n khác do Chính </w:t>
      </w:r>
      <w:r w:rsidRPr="00685D90">
        <w:rPr>
          <w:rFonts w:ascii="Arial" w:hAnsi="Arial" w:cs="Arial"/>
          <w:color w:val="000000" w:themeColor="text1"/>
          <w:sz w:val="20"/>
          <w:szCs w:val="20"/>
        </w:rPr>
        <w:t>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công trình.</w:t>
      </w:r>
    </w:p>
    <w:p w14:paraId="1E52D4C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không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nêu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ẫ</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làm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tham gia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nh</w:t>
      </w:r>
      <w:r w:rsidRPr="00685D90">
        <w:rPr>
          <w:rFonts w:ascii="Arial" w:hAnsi="Arial" w:cs="Arial"/>
          <w:color w:val="000000" w:themeColor="text1"/>
          <w:sz w:val="20"/>
          <w:szCs w:val="20"/>
        </w:rPr>
        <w:t>ằ</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cho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gây ra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nh tranh không bình đ</w:t>
      </w:r>
      <w:r w:rsidRPr="00685D90">
        <w:rPr>
          <w:rFonts w:ascii="Arial" w:hAnsi="Arial" w:cs="Arial"/>
          <w:color w:val="000000" w:themeColor="text1"/>
          <w:sz w:val="20"/>
          <w:szCs w:val="20"/>
        </w:rPr>
        <w:t>ẳ</w:t>
      </w:r>
      <w:r w:rsidRPr="00685D90">
        <w:rPr>
          <w:rFonts w:ascii="Arial" w:hAnsi="Arial" w:cs="Arial"/>
          <w:color w:val="000000" w:themeColor="text1"/>
          <w:sz w:val="20"/>
          <w:szCs w:val="20"/>
        </w:rPr>
        <w:t>ng.</w:t>
      </w:r>
    </w:p>
    <w:p w14:paraId="6AB8B1F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4. Chính </w:t>
      </w:r>
      <w:r w:rsidRPr="00685D90">
        <w:rPr>
          <w:rFonts w:ascii="Arial" w:hAnsi="Arial" w:cs="Arial"/>
          <w:color w:val="000000" w:themeColor="text1"/>
          <w:sz w:val="20"/>
          <w:szCs w:val="20"/>
        </w:rPr>
        <w:t>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4A9090B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27.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45 như sau:</w:t>
      </w:r>
    </w:p>
    <w:p w14:paraId="270BE47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45. Th</w:t>
      </w:r>
      <w:r w:rsidRPr="00685D90">
        <w:rPr>
          <w:rFonts w:ascii="Arial" w:hAnsi="Arial" w:cs="Arial"/>
          <w:b/>
          <w:color w:val="000000" w:themeColor="text1"/>
          <w:sz w:val="20"/>
          <w:szCs w:val="20"/>
        </w:rPr>
        <w:t>ờ</w:t>
      </w:r>
      <w:r w:rsidRPr="00685D90">
        <w:rPr>
          <w:rFonts w:ascii="Arial" w:hAnsi="Arial" w:cs="Arial"/>
          <w:b/>
          <w:color w:val="000000" w:themeColor="text1"/>
          <w:sz w:val="20"/>
          <w:szCs w:val="20"/>
        </w:rPr>
        <w:t>i gian t</w:t>
      </w:r>
      <w:r w:rsidRPr="00685D90">
        <w:rPr>
          <w:rFonts w:ascii="Arial" w:hAnsi="Arial" w:cs="Arial"/>
          <w:b/>
          <w:color w:val="000000" w:themeColor="text1"/>
          <w:sz w:val="20"/>
          <w:szCs w:val="20"/>
        </w:rPr>
        <w:t>ổ</w:t>
      </w:r>
      <w:r w:rsidRPr="00685D90">
        <w:rPr>
          <w:rFonts w:ascii="Arial" w:hAnsi="Arial" w:cs="Arial"/>
          <w:b/>
          <w:color w:val="000000" w:themeColor="text1"/>
          <w:sz w:val="20"/>
          <w:szCs w:val="20"/>
        </w:rPr>
        <w:t xml:space="preserve"> ch</w:t>
      </w:r>
      <w:r w:rsidRPr="00685D90">
        <w:rPr>
          <w:rFonts w:ascii="Arial" w:hAnsi="Arial" w:cs="Arial"/>
          <w:b/>
          <w:color w:val="000000" w:themeColor="text1"/>
          <w:sz w:val="20"/>
          <w:szCs w:val="20"/>
        </w:rPr>
        <w:t>ứ</w:t>
      </w:r>
      <w:r w:rsidRPr="00685D90">
        <w:rPr>
          <w:rFonts w:ascii="Arial" w:hAnsi="Arial" w:cs="Arial"/>
          <w:b/>
          <w:color w:val="000000" w:themeColor="text1"/>
          <w:sz w:val="20"/>
          <w:szCs w:val="20"/>
        </w:rPr>
        <w:t>c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a ch</w:t>
      </w:r>
      <w:r w:rsidRPr="00685D90">
        <w:rPr>
          <w:rFonts w:ascii="Arial" w:hAnsi="Arial" w:cs="Arial"/>
          <w:b/>
          <w:color w:val="000000" w:themeColor="text1"/>
          <w:sz w:val="20"/>
          <w:szCs w:val="20"/>
        </w:rPr>
        <w:t>ọ</w:t>
      </w:r>
      <w:r w:rsidRPr="00685D90">
        <w:rPr>
          <w:rFonts w:ascii="Arial" w:hAnsi="Arial" w:cs="Arial"/>
          <w:b/>
          <w:color w:val="000000" w:themeColor="text1"/>
          <w:sz w:val="20"/>
          <w:szCs w:val="20"/>
        </w:rPr>
        <w:t>n nhà th</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w:t>
      </w:r>
    </w:p>
    <w:p w14:paraId="0E478C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như sau:</w:t>
      </w:r>
    </w:p>
    <w:p w14:paraId="69E524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 xml:space="preserve">c </w:t>
      </w:r>
      <w:r w:rsidRPr="00685D90">
        <w:rPr>
          <w:rFonts w:ascii="Arial" w:hAnsi="Arial" w:cs="Arial"/>
          <w:color w:val="000000" w:themeColor="text1"/>
          <w:sz w:val="20"/>
          <w:szCs w:val="20"/>
        </w:rPr>
        <w:t>tính k</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ngày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tiên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phát hành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ngày có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đóng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16C279D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ngày có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đóng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3DC8CFA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phát hành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thông báo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thông báo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thông báo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BD2E30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các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khác ngoài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trên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445C679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27FE38B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48 như sau:</w:t>
      </w:r>
    </w:p>
    <w:p w14:paraId="5ED179F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không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nêu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ẫ</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làm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tham gia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nh</w:t>
      </w:r>
      <w:r w:rsidRPr="00685D90">
        <w:rPr>
          <w:rFonts w:ascii="Arial" w:hAnsi="Arial" w:cs="Arial"/>
          <w:color w:val="000000" w:themeColor="text1"/>
          <w:sz w:val="20"/>
          <w:szCs w:val="20"/>
        </w:rPr>
        <w:t>ằ</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cho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gây ra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nh tranh không bình đ</w:t>
      </w:r>
      <w:r w:rsidRPr="00685D90">
        <w:rPr>
          <w:rFonts w:ascii="Arial" w:hAnsi="Arial" w:cs="Arial"/>
          <w:color w:val="000000" w:themeColor="text1"/>
          <w:sz w:val="20"/>
          <w:szCs w:val="20"/>
        </w:rPr>
        <w:t>ẳ</w:t>
      </w:r>
      <w:r w:rsidRPr="00685D90">
        <w:rPr>
          <w:rFonts w:ascii="Arial" w:hAnsi="Arial" w:cs="Arial"/>
          <w:color w:val="000000" w:themeColor="text1"/>
          <w:sz w:val="20"/>
          <w:szCs w:val="20"/>
        </w:rPr>
        <w:t>ng.”.</w:t>
      </w:r>
    </w:p>
    <w:p w14:paraId="25403A1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29.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50 như sau:</w:t>
      </w:r>
    </w:p>
    <w:p w14:paraId="2C0163E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như sau:</w:t>
      </w:r>
    </w:p>
    <w:p w14:paraId="4C61EC0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63A7DB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như sau:</w:t>
      </w:r>
    </w:p>
    <w:p w14:paraId="39A8F1F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2158439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30.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t </w:t>
      </w:r>
      <w:r w:rsidRPr="00685D90">
        <w:rPr>
          <w:rFonts w:ascii="Arial" w:hAnsi="Arial" w:cs="Arial"/>
          <w:color w:val="000000" w:themeColor="text1"/>
          <w:sz w:val="20"/>
          <w:szCs w:val="20"/>
        </w:rPr>
        <w:t>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53 như sau:</w:t>
      </w:r>
    </w:p>
    <w:p w14:paraId="5224BE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66A0E6D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trung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45C5ABA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như sau:</w:t>
      </w:r>
    </w:p>
    <w:p w14:paraId="4B576A8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và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nhu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trung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khám b</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nh tư nhân và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y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là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xuyên và chi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xuyên.”.</w:t>
      </w:r>
    </w:p>
    <w:p w14:paraId="739DB73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55 như sau:</w:t>
      </w:r>
    </w:p>
    <w:p w14:paraId="048ACFD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các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khám b</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nh tư nhân,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y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là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xuyên và chi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chi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xuyên không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mua thu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hóa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tư xét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y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thì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thanh toán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qu</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y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5C532AC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57 như sau:</w:t>
      </w:r>
    </w:p>
    <w:p w14:paraId="7D9C70A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57. Cung c</w:t>
      </w:r>
      <w:r w:rsidRPr="00685D90">
        <w:rPr>
          <w:rFonts w:ascii="Arial" w:hAnsi="Arial" w:cs="Arial"/>
          <w:b/>
          <w:color w:val="000000" w:themeColor="text1"/>
          <w:sz w:val="20"/>
          <w:szCs w:val="20"/>
        </w:rPr>
        <w:t>ấ</w:t>
      </w:r>
      <w:r w:rsidRPr="00685D90">
        <w:rPr>
          <w:rFonts w:ascii="Arial" w:hAnsi="Arial" w:cs="Arial"/>
          <w:b/>
          <w:color w:val="000000" w:themeColor="text1"/>
          <w:sz w:val="20"/>
          <w:szCs w:val="20"/>
        </w:rPr>
        <w:t>p s</w:t>
      </w:r>
      <w:r w:rsidRPr="00685D90">
        <w:rPr>
          <w:rFonts w:ascii="Arial" w:hAnsi="Arial" w:cs="Arial"/>
          <w:b/>
          <w:color w:val="000000" w:themeColor="text1"/>
          <w:sz w:val="20"/>
          <w:szCs w:val="20"/>
        </w:rPr>
        <w:t>ả</w:t>
      </w:r>
      <w:r w:rsidRPr="00685D90">
        <w:rPr>
          <w:rFonts w:ascii="Arial" w:hAnsi="Arial" w:cs="Arial"/>
          <w:b/>
          <w:color w:val="000000" w:themeColor="text1"/>
          <w:sz w:val="20"/>
          <w:szCs w:val="20"/>
        </w:rPr>
        <w:t>n ph</w:t>
      </w:r>
      <w:r w:rsidRPr="00685D90">
        <w:rPr>
          <w:rFonts w:ascii="Arial" w:hAnsi="Arial" w:cs="Arial"/>
          <w:b/>
          <w:color w:val="000000" w:themeColor="text1"/>
          <w:sz w:val="20"/>
          <w:szCs w:val="20"/>
        </w:rPr>
        <w:t>ẩ</w:t>
      </w:r>
      <w:r w:rsidRPr="00685D90">
        <w:rPr>
          <w:rFonts w:ascii="Arial" w:hAnsi="Arial" w:cs="Arial"/>
          <w:b/>
          <w:color w:val="000000" w:themeColor="text1"/>
          <w:sz w:val="20"/>
          <w:szCs w:val="20"/>
        </w:rPr>
        <w:t>m, d</w:t>
      </w:r>
      <w:r w:rsidRPr="00685D90">
        <w:rPr>
          <w:rFonts w:ascii="Arial" w:hAnsi="Arial" w:cs="Arial"/>
          <w:b/>
          <w:color w:val="000000" w:themeColor="text1"/>
          <w:sz w:val="20"/>
          <w:szCs w:val="20"/>
        </w:rPr>
        <w:t>ị</w:t>
      </w:r>
      <w:r w:rsidRPr="00685D90">
        <w:rPr>
          <w:rFonts w:ascii="Arial" w:hAnsi="Arial" w:cs="Arial"/>
          <w:b/>
          <w:color w:val="000000" w:themeColor="text1"/>
          <w:sz w:val="20"/>
          <w:szCs w:val="20"/>
        </w:rPr>
        <w:t>ch v</w:t>
      </w:r>
      <w:r w:rsidRPr="00685D90">
        <w:rPr>
          <w:rFonts w:ascii="Arial" w:hAnsi="Arial" w:cs="Arial"/>
          <w:b/>
          <w:color w:val="000000" w:themeColor="text1"/>
          <w:sz w:val="20"/>
          <w:szCs w:val="20"/>
        </w:rPr>
        <w:t>ụ</w:t>
      </w:r>
      <w:r w:rsidRPr="00685D90">
        <w:rPr>
          <w:rFonts w:ascii="Arial" w:hAnsi="Arial" w:cs="Arial"/>
          <w:b/>
          <w:color w:val="000000" w:themeColor="text1"/>
          <w:sz w:val="20"/>
          <w:szCs w:val="20"/>
        </w:rPr>
        <w:t xml:space="preserve"> công</w:t>
      </w:r>
    </w:p>
    <w:p w14:paraId="759998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Ngoài các </w:t>
      </w:r>
      <w:r w:rsidRPr="00685D90">
        <w:rPr>
          <w:rFonts w:ascii="Arial" w:hAnsi="Arial" w:cs="Arial"/>
          <w:color w:val="000000" w:themeColor="text1"/>
          <w:sz w:val="20"/>
          <w:szCs w:val="20"/>
        </w:rPr>
        <w:t>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Chương II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công và hàng hóa,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khác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giao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2081C8C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w:t>
      </w:r>
      <w:r w:rsidRPr="00685D90">
        <w:rPr>
          <w:rFonts w:ascii="Arial" w:hAnsi="Arial" w:cs="Arial"/>
          <w:color w:val="000000" w:themeColor="text1"/>
          <w:sz w:val="20"/>
          <w:szCs w:val="20"/>
        </w:rPr>
        <w:t>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58 như sau:</w:t>
      </w:r>
    </w:p>
    <w:p w14:paraId="2E008E9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666A8926" w14:textId="554AB60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Phương pháp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và giá có th</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w:t>
      </w:r>
      <w:r w:rsidR="00482570" w:rsidRPr="00482570">
        <w:rPr>
          <w:rFonts w:ascii="Arial" w:hAnsi="Arial" w:cs="Arial"/>
          <w:color w:val="000000" w:themeColor="text1"/>
          <w:sz w:val="20"/>
          <w:szCs w:val="20"/>
        </w:rPr>
        <w:t>1a</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31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201C584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3 </w:t>
      </w:r>
      <w:r w:rsidRPr="00685D90">
        <w:rPr>
          <w:rFonts w:ascii="Arial" w:hAnsi="Arial" w:cs="Arial"/>
          <w:color w:val="000000" w:themeColor="text1"/>
          <w:sz w:val="20"/>
          <w:szCs w:val="20"/>
        </w:rPr>
        <w:t>như sau:</w:t>
      </w:r>
    </w:p>
    <w:p w14:paraId="7A73CE6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“3a. Phương pháp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trên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w:t>
      </w:r>
    </w:p>
    <w:p w14:paraId="47C2E04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Phương pháp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trên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th</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Danh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và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w:t>
      </w:r>
    </w:p>
    <w:p w14:paraId="1A22AB9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u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và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cao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m</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tài chính, làm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w:t>
      </w:r>
      <w:r w:rsidRPr="00685D90">
        <w:rPr>
          <w:rFonts w:ascii="Arial" w:hAnsi="Arial" w:cs="Arial"/>
          <w:color w:val="000000" w:themeColor="text1"/>
          <w:sz w:val="20"/>
          <w:szCs w:val="20"/>
        </w:rPr>
        <w:t>.”;</w:t>
      </w:r>
    </w:p>
    <w:p w14:paraId="3F1D37E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5EF6DC1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kinh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tiêu chí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không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phương pháp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tiêu chí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không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phương pháp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và giá, phương pháp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trên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phương pháp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Khi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phương pháp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không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hơn 70%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w:t>
      </w:r>
    </w:p>
    <w:p w14:paraId="3F66D85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61 như sau:</w:t>
      </w:r>
    </w:p>
    <w:p w14:paraId="678573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phương pháp giá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có giá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sau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l</w:t>
      </w:r>
      <w:r w:rsidRPr="00685D90">
        <w:rPr>
          <w:rFonts w:ascii="Arial" w:hAnsi="Arial" w:cs="Arial"/>
          <w:color w:val="000000" w:themeColor="text1"/>
          <w:sz w:val="20"/>
          <w:szCs w:val="20"/>
        </w:rPr>
        <w:t>ỗ</w:t>
      </w:r>
      <w:r w:rsidRPr="00685D90">
        <w:rPr>
          <w:rFonts w:ascii="Arial" w:hAnsi="Arial" w:cs="Arial"/>
          <w:color w:val="000000" w:themeColor="text1"/>
          <w:sz w:val="20"/>
          <w:szCs w:val="20"/>
        </w:rPr>
        <w:t>i,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sai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ch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đi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giá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w:t>
      </w:r>
      <w:r w:rsidRPr="00685D90">
        <w:rPr>
          <w:rFonts w:ascii="Arial" w:hAnsi="Arial" w:cs="Arial"/>
          <w:color w:val="000000" w:themeColor="text1"/>
          <w:sz w:val="20"/>
          <w:szCs w:val="20"/>
        </w:rPr>
        <w: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phương pháp giá đánh giá: có giá đánh giá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phương pháp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và giá: có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cao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phương pháp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trên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cao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w:t>
      </w:r>
    </w:p>
    <w:p w14:paraId="05AB86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Có giá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trúng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không vư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t giá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xây l</w:t>
      </w:r>
      <w:r w:rsidRPr="00685D90">
        <w:rPr>
          <w:rFonts w:ascii="Arial" w:hAnsi="Arial" w:cs="Arial"/>
          <w:color w:val="000000" w:themeColor="text1"/>
          <w:sz w:val="20"/>
          <w:szCs w:val="20"/>
        </w:rPr>
        <w:t>ắ</w:t>
      </w:r>
      <w:r w:rsidRPr="00685D90">
        <w:rPr>
          <w:rFonts w:ascii="Arial" w:hAnsi="Arial" w:cs="Arial"/>
          <w:color w:val="000000" w:themeColor="text1"/>
          <w:sz w:val="20"/>
          <w:szCs w:val="20"/>
        </w:rPr>
        <w:t>p,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chào giá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b</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so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giá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trình, làm rõ tính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giá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đã chào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làm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đánh giá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2052E5E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35.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62 như sau:</w:t>
      </w:r>
    </w:p>
    <w:p w14:paraId="274A211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và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a1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61E3365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năng thu x</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n </w:t>
      </w:r>
      <w:r w:rsidRPr="00685D90">
        <w:rPr>
          <w:rFonts w:ascii="Arial" w:hAnsi="Arial" w:cs="Arial"/>
          <w:color w:val="000000" w:themeColor="text1"/>
          <w:sz w:val="20"/>
          <w:szCs w:val="20"/>
        </w:rPr>
        <w:t>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a1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năng huy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vay,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pháp khác.</w:t>
      </w:r>
    </w:p>
    <w:p w14:paraId="64A92F3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liên danh,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các thành viên liên danh;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liên danh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c</w:t>
      </w:r>
      <w:r w:rsidRPr="00685D90">
        <w:rPr>
          <w:rFonts w:ascii="Arial" w:hAnsi="Arial" w:cs="Arial"/>
          <w:color w:val="000000" w:themeColor="text1"/>
          <w:sz w:val="20"/>
          <w:szCs w:val="20"/>
        </w:rPr>
        <w:t>ó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góp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u là 30%,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thành viên trong liên danh có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góp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u là 15%;</w:t>
      </w:r>
    </w:p>
    <w:p w14:paraId="4984B82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a1) Các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sau đây không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minh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năng thu x</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và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trung tâm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ỗ</w:t>
      </w:r>
      <w:r w:rsidRPr="00685D90">
        <w:rPr>
          <w:rFonts w:ascii="Arial" w:hAnsi="Arial" w:cs="Arial"/>
          <w:color w:val="000000" w:themeColor="text1"/>
          <w:sz w:val="20"/>
          <w:szCs w:val="20"/>
        </w:rPr>
        <w:t xml:space="preserve"> tr</w:t>
      </w:r>
      <w:r w:rsidRPr="00685D90">
        <w:rPr>
          <w:rFonts w:ascii="Arial" w:hAnsi="Arial" w:cs="Arial"/>
          <w:color w:val="000000" w:themeColor="text1"/>
          <w:sz w:val="20"/>
          <w:szCs w:val="20"/>
        </w:rPr>
        <w:t>ợ</w:t>
      </w:r>
      <w:r w:rsidRPr="00685D90">
        <w:rPr>
          <w:rFonts w:ascii="Arial" w:hAnsi="Arial" w:cs="Arial"/>
          <w:color w:val="000000" w:themeColor="text1"/>
          <w:sz w:val="20"/>
          <w:szCs w:val="20"/>
        </w:rPr>
        <w:t xml:space="preserve">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doanh n</w:t>
      </w:r>
      <w:r w:rsidRPr="00685D90">
        <w:rPr>
          <w:rFonts w:ascii="Arial" w:hAnsi="Arial" w:cs="Arial"/>
          <w:color w:val="000000" w:themeColor="text1"/>
          <w:sz w:val="20"/>
          <w:szCs w:val="20"/>
        </w:rPr>
        <w:t>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w:t>
      </w:r>
    </w:p>
    <w:p w14:paraId="039A91D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4a, 4b và 4c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5BD9590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“4a.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cam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tác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thì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hư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ưu đãi khi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3C39CB7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4b.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kinh doanh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đánh giá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w:t>
      </w:r>
      <w:r w:rsidRPr="00685D90">
        <w:rPr>
          <w:rFonts w:ascii="Arial" w:hAnsi="Arial" w:cs="Arial"/>
          <w:color w:val="000000" w:themeColor="text1"/>
          <w:sz w:val="20"/>
          <w:szCs w:val="20"/>
        </w:rPr>
        <w:t xml:space="preserve"> phương pháp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không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trên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đánh giá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103F979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sau khi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mà có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hai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lên có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ngang nhau thì ưu tiên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kinh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c </w:t>
      </w:r>
      <w:r w:rsidRPr="00685D90">
        <w:rPr>
          <w:rFonts w:ascii="Arial" w:hAnsi="Arial" w:cs="Arial"/>
          <w:color w:val="000000" w:themeColor="text1"/>
          <w:sz w:val="20"/>
          <w:szCs w:val="20"/>
        </w:rPr>
        <w:t>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tương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w:t>
      </w:r>
    </w:p>
    <w:p w14:paraId="72A6F290" w14:textId="2BB4349A"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Các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là các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công trình do mình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mà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đã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đưa vào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hành th</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thành công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minh kinh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w:t>
      </w:r>
      <w:r w:rsidRPr="00685D90">
        <w:rPr>
          <w:rFonts w:ascii="Arial" w:hAnsi="Arial" w:cs="Arial"/>
          <w:color w:val="000000" w:themeColor="text1"/>
          <w:sz w:val="20"/>
          <w:szCs w:val="20"/>
        </w:rPr>
        <w:t xml:space="preserve">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tương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khi tham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09B46A7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36.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68 như sau:</w:t>
      </w:r>
    </w:p>
    <w:p w14:paraId="6964025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giá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3CBB5BB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37.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70 như sau:</w:t>
      </w:r>
    </w:p>
    <w:p w14:paraId="7AB947B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“4. Khi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làm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nhưng không vư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t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vư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t giá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phòng)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nhưng không làm vư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t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thì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xem xét,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Giá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sau khi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không vư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t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nhi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giá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sau khi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không vư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t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w:t>
      </w:r>
    </w:p>
    <w:p w14:paraId="31018DC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38.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78 như</w:t>
      </w:r>
      <w:r w:rsidRPr="00685D90">
        <w:rPr>
          <w:rFonts w:ascii="Arial" w:hAnsi="Arial" w:cs="Arial"/>
          <w:color w:val="000000" w:themeColor="text1"/>
          <w:sz w:val="20"/>
          <w:szCs w:val="20"/>
        </w:rPr>
        <w:t xml:space="preserve"> sau:</w:t>
      </w:r>
    </w:p>
    <w:p w14:paraId="23A8D1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1E7FBC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25750300" w14:textId="4FA07A6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a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b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1500D08C" w14:textId="32F5D652"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BB70DA">
        <w:rPr>
          <w:rFonts w:ascii="Arial" w:hAnsi="Arial" w:cs="Arial"/>
          <w:color w:val="000000" w:themeColor="text1"/>
          <w:sz w:val="20"/>
          <w:szCs w:val="20"/>
        </w:rPr>
        <w:t>“</w:t>
      </w:r>
      <w:r w:rsidRPr="00685D90">
        <w:rPr>
          <w:rFonts w:ascii="Arial" w:hAnsi="Arial" w:cs="Arial"/>
          <w:color w:val="000000" w:themeColor="text1"/>
          <w:sz w:val="20"/>
          <w:szCs w:val="20"/>
        </w:rPr>
        <w:t>1a. Trả lời làm rõ hồ sơ mời quan tâm, hồ sơ mời sơ tuyển, hồ sơ mời thầu, hồ sơ yêu cầu.</w:t>
      </w:r>
    </w:p>
    <w:p w14:paraId="5B4D518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1b.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làm</w:t>
      </w:r>
      <w:r w:rsidRPr="00685D90">
        <w:rPr>
          <w:rFonts w:ascii="Arial" w:hAnsi="Arial" w:cs="Arial"/>
          <w:color w:val="000000" w:themeColor="text1"/>
          <w:sz w:val="20"/>
          <w:szCs w:val="20"/>
        </w:rPr>
        <w:t xml:space="preserve"> rõ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trong quá trình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w:t>
      </w:r>
    </w:p>
    <w:p w14:paraId="403D19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0313E0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các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c và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w:t>
      </w:r>
    </w:p>
    <w:p w14:paraId="2C94D73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w:t>
      </w:r>
      <w:r w:rsidRPr="00685D90">
        <w:rPr>
          <w:rFonts w:ascii="Arial" w:hAnsi="Arial" w:cs="Arial"/>
          <w:color w:val="000000" w:themeColor="text1"/>
          <w:sz w:val="20"/>
          <w:szCs w:val="20"/>
        </w:rPr>
        <w:t>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65102B5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chuyên gia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19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không thuê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w:t>
      </w:r>
      <w:r w:rsidRPr="00685D90">
        <w:rPr>
          <w:rFonts w:ascii="Arial" w:hAnsi="Arial" w:cs="Arial"/>
          <w:color w:val="000000" w:themeColor="text1"/>
          <w:sz w:val="20"/>
          <w:szCs w:val="20"/>
        </w:rPr>
        <w:t>,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w:t>
      </w:r>
    </w:p>
    <w:p w14:paraId="385CD1A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12 như sau:</w:t>
      </w:r>
    </w:p>
    <w:p w14:paraId="5BE49E7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Ch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u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và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các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sau:</w:t>
      </w:r>
    </w:p>
    <w:p w14:paraId="6CA0BD3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6D87830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02B994C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248E7BC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13 như sau:</w:t>
      </w:r>
    </w:p>
    <w:p w14:paraId="092F4C1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và hoàn thi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thương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và hoàn th</w:t>
      </w:r>
      <w:r w:rsidRPr="00685D90">
        <w:rPr>
          <w:rFonts w:ascii="Arial" w:hAnsi="Arial" w:cs="Arial"/>
          <w:color w:val="000000" w:themeColor="text1"/>
          <w:sz w:val="20"/>
          <w:szCs w:val="20"/>
        </w:rPr>
        <w:t>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ỏ</w:t>
      </w:r>
      <w:r w:rsidRPr="00685D90">
        <w:rPr>
          <w:rFonts w:ascii="Arial" w:hAnsi="Arial" w:cs="Arial"/>
          <w:color w:val="000000" w:themeColor="text1"/>
          <w:sz w:val="20"/>
          <w:szCs w:val="20"/>
        </w:rPr>
        <w:t>a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khung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ỏ</w:t>
      </w:r>
      <w:r w:rsidRPr="00685D90">
        <w:rPr>
          <w:rFonts w:ascii="Arial" w:hAnsi="Arial" w:cs="Arial"/>
          <w:color w:val="000000" w:themeColor="text1"/>
          <w:sz w:val="20"/>
          <w:szCs w:val="20"/>
        </w:rPr>
        <w:t>a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khung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trung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ỏ</w:t>
      </w:r>
      <w:r w:rsidRPr="00685D90">
        <w:rPr>
          <w:rFonts w:ascii="Arial" w:hAnsi="Arial" w:cs="Arial"/>
          <w:color w:val="000000" w:themeColor="text1"/>
          <w:sz w:val="20"/>
          <w:szCs w:val="20"/>
        </w:rPr>
        <w:t>a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khung.”;</w:t>
      </w:r>
    </w:p>
    <w:p w14:paraId="76864A0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g)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13a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13 như sau:</w:t>
      </w:r>
    </w:p>
    <w:p w14:paraId="18D288D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“13a.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không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m vi </w:t>
      </w:r>
      <w:r w:rsidRPr="00685D90">
        <w:rPr>
          <w:rFonts w:ascii="Arial" w:hAnsi="Arial" w:cs="Arial"/>
          <w:color w:val="000000" w:themeColor="text1"/>
          <w:sz w:val="20"/>
          <w:szCs w:val="20"/>
        </w:rPr>
        <w:t>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cho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khác khi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n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khi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chính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w:t>
      </w:r>
    </w:p>
    <w:p w14:paraId="5FD8970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39.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79 như sau:</w:t>
      </w:r>
    </w:p>
    <w:p w14:paraId="132658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w:t>
      </w:r>
    </w:p>
    <w:p w14:paraId="411A737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w:t>
      </w:r>
      <w:r w:rsidRPr="00685D90">
        <w:rPr>
          <w:rFonts w:ascii="Arial" w:hAnsi="Arial" w:cs="Arial"/>
          <w:color w:val="000000" w:themeColor="text1"/>
          <w:sz w:val="20"/>
          <w:szCs w:val="20"/>
        </w:rPr>
        <w:t>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2ECC3C0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có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sau đây:”;</w:t>
      </w:r>
    </w:p>
    <w:p w14:paraId="6C26A670" w14:textId="08D951C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xml:space="preserve">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21CBF9BF" w14:textId="4D585B3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“k</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thông tin trên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thông tin, tài li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u liên quan và </w:t>
      </w:r>
      <w:r w:rsidR="00BB70DA" w:rsidRPr="00BB70DA">
        <w:rPr>
          <w:rFonts w:ascii="Arial" w:hAnsi="Arial" w:cs="Arial"/>
          <w:color w:val="000000" w:themeColor="text1"/>
          <w:sz w:val="20"/>
          <w:szCs w:val="20"/>
        </w:rPr>
        <w:t>giải</w:t>
      </w:r>
      <w:r w:rsidRPr="00685D90">
        <w:rPr>
          <w:rFonts w:ascii="Arial" w:hAnsi="Arial" w:cs="Arial"/>
          <w:color w:val="000000" w:themeColor="text1"/>
          <w:sz w:val="20"/>
          <w:szCs w:val="20"/>
        </w:rPr>
        <w:t xml:space="preserve"> trình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 theo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cơ quan thanh tra,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tra, cơ quan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2938CCF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40.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80 như sau:</w:t>
      </w:r>
    </w:p>
    <w:p w14:paraId="031BB22B" w14:textId="590BBFB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w:t>
      </w:r>
      <w:r w:rsidR="00BB70DA">
        <w:rPr>
          <w:rFonts w:ascii="Arial" w:hAnsi="Arial" w:cs="Arial"/>
          <w:color w:val="000000" w:themeColor="text1"/>
          <w:sz w:val="20"/>
          <w:szCs w:val="20"/>
          <w:lang w:val="en-GB"/>
        </w:rPr>
        <w:t>1</w:t>
      </w:r>
      <w:r w:rsidRPr="00685D90">
        <w:rPr>
          <w:rFonts w:ascii="Arial" w:hAnsi="Arial" w:cs="Arial"/>
          <w:color w:val="000000" w:themeColor="text1"/>
          <w:sz w:val="20"/>
          <w:szCs w:val="20"/>
        </w:rPr>
        <w:t>a vào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1 như </w:t>
      </w:r>
      <w:r w:rsidRPr="00685D90">
        <w:rPr>
          <w:rFonts w:ascii="Arial" w:hAnsi="Arial" w:cs="Arial"/>
          <w:color w:val="000000" w:themeColor="text1"/>
          <w:sz w:val="20"/>
          <w:szCs w:val="20"/>
        </w:rPr>
        <w:t>sau:</w:t>
      </w:r>
    </w:p>
    <w:p w14:paraId="588EC2F5" w14:textId="78703D7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w:t>
      </w:r>
      <w:r w:rsidR="00BB70DA" w:rsidRPr="00BB70DA">
        <w:rPr>
          <w:rFonts w:ascii="Arial" w:hAnsi="Arial" w:cs="Arial"/>
          <w:color w:val="000000" w:themeColor="text1"/>
          <w:sz w:val="20"/>
          <w:szCs w:val="20"/>
        </w:rPr>
        <w:t>1</w:t>
      </w:r>
      <w:r w:rsidRPr="00685D90">
        <w:rPr>
          <w:rFonts w:ascii="Arial" w:hAnsi="Arial" w:cs="Arial"/>
          <w:color w:val="000000" w:themeColor="text1"/>
          <w:sz w:val="20"/>
          <w:szCs w:val="20"/>
        </w:rPr>
        <w:t>a. Trung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khách quan trong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khai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w:t>
      </w:r>
    </w:p>
    <w:p w14:paraId="77DA18B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04F2B13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“2a. Trình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t </w:t>
      </w:r>
      <w:r w:rsidRPr="00685D90">
        <w:rPr>
          <w:rFonts w:ascii="Arial" w:hAnsi="Arial" w:cs="Arial"/>
          <w:color w:val="000000" w:themeColor="text1"/>
          <w:sz w:val="20"/>
          <w:szCs w:val="20"/>
        </w:rPr>
        <w:lastRenderedPageBreak/>
        <w:t>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danh sách ng</w:t>
      </w:r>
      <w:r w:rsidRPr="00685D90">
        <w:rPr>
          <w:rFonts w:ascii="Arial" w:hAnsi="Arial" w:cs="Arial"/>
          <w:color w:val="000000" w:themeColor="text1"/>
          <w:sz w:val="20"/>
          <w:szCs w:val="20"/>
        </w:rPr>
        <w:t>ắ</w:t>
      </w:r>
      <w:r w:rsidRPr="00685D90">
        <w:rPr>
          <w:rFonts w:ascii="Arial" w:hAnsi="Arial" w:cs="Arial"/>
          <w:color w:val="000000" w:themeColor="text1"/>
          <w:sz w:val="20"/>
          <w:szCs w:val="20"/>
        </w:rPr>
        <w:t>n,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 xml:space="preserve">n </w:t>
      </w:r>
      <w:r w:rsidRPr="00685D90">
        <w:rPr>
          <w:rFonts w:ascii="Arial" w:hAnsi="Arial" w:cs="Arial"/>
          <w:color w:val="000000" w:themeColor="text1"/>
          <w:sz w:val="20"/>
          <w:szCs w:val="20"/>
        </w:rPr>
        <w:t>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6D8586A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41.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82 như sau:</w:t>
      </w:r>
    </w:p>
    <w:p w14:paraId="368CE38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“4a.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soát kh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do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báo cáo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công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cho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kh</w:t>
      </w:r>
      <w:r w:rsidRPr="00685D90">
        <w:rPr>
          <w:rFonts w:ascii="Arial" w:hAnsi="Arial" w:cs="Arial"/>
          <w:color w:val="000000" w:themeColor="text1"/>
          <w:sz w:val="20"/>
          <w:szCs w:val="20"/>
        </w:rPr>
        <w:t>ác khi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n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600B6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84 như sau:</w:t>
      </w:r>
    </w:p>
    <w:p w14:paraId="74659F1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tra, giám sát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799532B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86 như sau:</w:t>
      </w:r>
    </w:p>
    <w:p w14:paraId="6BC7459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2 </w:t>
      </w:r>
      <w:r w:rsidRPr="00685D90">
        <w:rPr>
          <w:rFonts w:ascii="Arial" w:hAnsi="Arial" w:cs="Arial"/>
          <w:color w:val="000000" w:themeColor="text1"/>
          <w:sz w:val="20"/>
          <w:szCs w:val="20"/>
        </w:rPr>
        <w:t>như sau:</w:t>
      </w:r>
    </w:p>
    <w:p w14:paraId="56C655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tra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các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sau: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ban hành văn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hư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ẫ</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công tác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các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các</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khác liên quan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11C161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42C733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Cơ quan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ngành,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giám sát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xuyên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các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kinh doanh,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mua s</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trên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bàn,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các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6F0B316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1B7357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Giám sát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các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w:t>
      </w:r>
      <w:r w:rsidRPr="00685D90">
        <w:rPr>
          <w:rFonts w:ascii="Arial" w:hAnsi="Arial" w:cs="Arial"/>
          <w:color w:val="000000" w:themeColor="text1"/>
          <w:sz w:val="20"/>
          <w:szCs w:val="20"/>
        </w:rPr>
        <w:t>g sau: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sơ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quan tâm,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đăng ký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trình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và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công tác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c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l</w:t>
      </w:r>
      <w:r w:rsidRPr="00685D90">
        <w:rPr>
          <w:rFonts w:ascii="Arial" w:hAnsi="Arial" w:cs="Arial"/>
          <w:color w:val="000000" w:themeColor="text1"/>
          <w:sz w:val="20"/>
          <w:szCs w:val="20"/>
        </w:rPr>
        <w:t>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gói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kinh doanh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32FCE2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89 như sau:</w:t>
      </w:r>
    </w:p>
    <w:p w14:paraId="2A8F6E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5B99301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Khi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y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ích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pháp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nh hư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cơ qu</w:t>
      </w:r>
      <w:r w:rsidRPr="00685D90">
        <w:rPr>
          <w:rFonts w:ascii="Arial" w:hAnsi="Arial" w:cs="Arial"/>
          <w:color w:val="000000" w:themeColor="text1"/>
          <w:sz w:val="20"/>
          <w:szCs w:val="20"/>
        </w:rPr>
        <w:t>an,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xem xét l</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trong quá trình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1ED6C8D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5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30E465F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w:t>
      </w:r>
      <w:r w:rsidRPr="00685D90">
        <w:rPr>
          <w:rFonts w:ascii="Arial" w:hAnsi="Arial" w:cs="Arial"/>
          <w:color w:val="000000" w:themeColor="text1"/>
          <w:sz w:val="20"/>
          <w:szCs w:val="20"/>
        </w:rPr>
        <w:t>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do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w:t>
      </w:r>
    </w:p>
    <w:p w14:paraId="452921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xem xét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quy trình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thành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trách nh</w:t>
      </w:r>
      <w:r w:rsidRPr="00685D90">
        <w:rPr>
          <w:rFonts w:ascii="Arial" w:hAnsi="Arial" w:cs="Arial"/>
          <w:color w:val="000000" w:themeColor="text1"/>
          <w:sz w:val="20"/>
          <w:szCs w:val="20"/>
        </w:rPr>
        <w:t>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và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w:t>
      </w:r>
    </w:p>
    <w:p w14:paraId="55FCEAD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45.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21;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9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39;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76;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5,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“2, 3,”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8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77;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90, 91, 92 và 93.</w:t>
      </w:r>
    </w:p>
    <w:p w14:paraId="62CA3EE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46.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 xml:space="preserve">i </w:t>
      </w:r>
      <w:r w:rsidRPr="00685D90">
        <w:rPr>
          <w:rFonts w:ascii="Arial" w:hAnsi="Arial" w:cs="Arial"/>
          <w:color w:val="000000" w:themeColor="text1"/>
          <w:sz w:val="20"/>
          <w:szCs w:val="20"/>
        </w:rPr>
        <w:t>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15;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32;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33;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55;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8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77.</w:t>
      </w:r>
    </w:p>
    <w:p w14:paraId="03DB127C" w14:textId="2E369E4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47.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w:t>
      </w:r>
      <w:r w:rsidR="00482570" w:rsidRPr="00482570">
        <w:rPr>
          <w:rFonts w:ascii="Arial" w:hAnsi="Arial" w:cs="Arial"/>
          <w:color w:val="000000" w:themeColor="text1"/>
          <w:sz w:val="20"/>
          <w:szCs w:val="20"/>
        </w:rPr>
        <w:t>,</w:t>
      </w:r>
      <w:r w:rsidRPr="00685D90">
        <w:rPr>
          <w:rFonts w:ascii="Arial" w:hAnsi="Arial" w:cs="Arial"/>
          <w:color w:val="000000" w:themeColor="text1"/>
          <w:sz w:val="20"/>
          <w:szCs w:val="20"/>
        </w:rPr>
        <w:t>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w:t>
      </w:r>
    </w:p>
    <w:p w14:paraId="0660E33C" w14:textId="778DF33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48.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w:t>
      </w:r>
      <w:r w:rsidRPr="00685D90">
        <w:rPr>
          <w:rFonts w:ascii="Arial" w:hAnsi="Arial" w:cs="Arial"/>
          <w:color w:val="000000" w:themeColor="text1"/>
          <w:sz w:val="20"/>
          <w:szCs w:val="20"/>
        </w:rPr>
        <w:t>ắ</w:t>
      </w:r>
      <w:r w:rsidRPr="00685D90">
        <w:rPr>
          <w:rFonts w:ascii="Arial" w:hAnsi="Arial" w:cs="Arial"/>
          <w:color w:val="000000" w:themeColor="text1"/>
          <w:sz w:val="20"/>
          <w:szCs w:val="20"/>
        </w:rPr>
        <w:t>m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 xml:space="preserve"> 100%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53;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w:t>
      </w:r>
      <w:r w:rsidR="00482570" w:rsidRPr="00482570">
        <w:rPr>
          <w:rFonts w:ascii="Arial" w:hAnsi="Arial" w:cs="Arial"/>
          <w:color w:val="000000" w:themeColor="text1"/>
          <w:sz w:val="20"/>
          <w:szCs w:val="20"/>
        </w:rPr>
        <w:t xml:space="preserve">, </w:t>
      </w:r>
      <w:r w:rsidRPr="00685D90">
        <w:rPr>
          <w:rFonts w:ascii="Arial" w:hAnsi="Arial" w:cs="Arial"/>
          <w:color w:val="000000" w:themeColor="text1"/>
          <w:sz w:val="20"/>
          <w:szCs w:val="20"/>
        </w:rPr>
        <w:t>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53.</w:t>
      </w:r>
    </w:p>
    <w:p w14:paraId="4DFA33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49. Bãi b</w:t>
      </w:r>
      <w:r w:rsidRPr="00685D90">
        <w:rPr>
          <w:rFonts w:ascii="Arial" w:hAnsi="Arial" w:cs="Arial"/>
          <w:color w:val="000000" w:themeColor="text1"/>
          <w:sz w:val="20"/>
          <w:szCs w:val="20"/>
        </w:rPr>
        <w:t>ỏ</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ch </w:t>
      </w:r>
      <w:r w:rsidRPr="00685D90">
        <w:rPr>
          <w:rFonts w:ascii="Arial" w:hAnsi="Arial" w:cs="Arial"/>
          <w:color w:val="000000" w:themeColor="text1"/>
          <w:sz w:val="20"/>
          <w:szCs w:val="20"/>
        </w:rPr>
        <w:t>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19.</w:t>
      </w:r>
    </w:p>
    <w:p w14:paraId="129703B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50. Thay th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19, 20 và 22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u </w:t>
      </w:r>
      <w:r w:rsidRPr="00685D90">
        <w:rPr>
          <w:rFonts w:ascii="Arial" w:hAnsi="Arial" w:cs="Arial"/>
          <w:color w:val="000000" w:themeColor="text1"/>
          <w:sz w:val="20"/>
          <w:szCs w:val="20"/>
        </w:rPr>
        <w:lastRenderedPageBreak/>
        <w:t>4;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9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14.</w:t>
      </w:r>
    </w:p>
    <w:p w14:paraId="4675E56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51. Thay th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6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8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14;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7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16;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5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51;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80;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82.</w:t>
      </w:r>
    </w:p>
    <w:p w14:paraId="33EFB3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52. Thay th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chuyên gia”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81.</w:t>
      </w:r>
    </w:p>
    <w:p w14:paraId="0DC18B3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53. Thay th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và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Tài chính”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84,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87.</w:t>
      </w:r>
    </w:p>
    <w:p w14:paraId="5505D9C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2. S</w:t>
      </w:r>
      <w:r w:rsidRPr="00685D90">
        <w:rPr>
          <w:rFonts w:ascii="Arial" w:hAnsi="Arial" w:cs="Arial"/>
          <w:b/>
          <w:color w:val="000000" w:themeColor="text1"/>
          <w:sz w:val="20"/>
          <w:szCs w:val="20"/>
        </w:rPr>
        <w:t>ử</w:t>
      </w:r>
      <w:r w:rsidRPr="00685D90">
        <w:rPr>
          <w:rFonts w:ascii="Arial" w:hAnsi="Arial" w:cs="Arial"/>
          <w:b/>
          <w:color w:val="000000" w:themeColor="text1"/>
          <w:sz w:val="20"/>
          <w:szCs w:val="20"/>
        </w:rPr>
        <w:t>a đ</w:t>
      </w:r>
      <w:r w:rsidRPr="00685D90">
        <w:rPr>
          <w:rFonts w:ascii="Arial" w:hAnsi="Arial" w:cs="Arial"/>
          <w:b/>
          <w:color w:val="000000" w:themeColor="text1"/>
          <w:sz w:val="20"/>
          <w:szCs w:val="20"/>
        </w:rPr>
        <w:t>ổ</w:t>
      </w:r>
      <w:r w:rsidRPr="00685D90">
        <w:rPr>
          <w:rFonts w:ascii="Arial" w:hAnsi="Arial" w:cs="Arial"/>
          <w:b/>
          <w:color w:val="000000" w:themeColor="text1"/>
          <w:sz w:val="20"/>
          <w:szCs w:val="20"/>
        </w:rPr>
        <w:t>i, b</w:t>
      </w:r>
      <w:r w:rsidRPr="00685D90">
        <w:rPr>
          <w:rFonts w:ascii="Arial" w:hAnsi="Arial" w:cs="Arial"/>
          <w:b/>
          <w:color w:val="000000" w:themeColor="text1"/>
          <w:sz w:val="20"/>
          <w:szCs w:val="20"/>
        </w:rPr>
        <w:t>ổ</w:t>
      </w:r>
      <w:r w:rsidRPr="00685D90">
        <w:rPr>
          <w:rFonts w:ascii="Arial" w:hAnsi="Arial" w:cs="Arial"/>
          <w:b/>
          <w:color w:val="000000" w:themeColor="text1"/>
          <w:sz w:val="20"/>
          <w:szCs w:val="20"/>
        </w:rPr>
        <w:t xml:space="preserve"> sung m</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t s</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 xml:space="preserve"> 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c</w:t>
      </w:r>
      <w:r w:rsidRPr="00685D90">
        <w:rPr>
          <w:rFonts w:ascii="Arial" w:hAnsi="Arial" w:cs="Arial"/>
          <w:b/>
          <w:color w:val="000000" w:themeColor="text1"/>
          <w:sz w:val="20"/>
          <w:szCs w:val="20"/>
        </w:rPr>
        <w:t>ủ</w:t>
      </w:r>
      <w:r w:rsidRPr="00685D90">
        <w:rPr>
          <w:rFonts w:ascii="Arial" w:hAnsi="Arial" w:cs="Arial"/>
          <w:b/>
          <w:color w:val="000000" w:themeColor="text1"/>
          <w:sz w:val="20"/>
          <w:szCs w:val="20"/>
        </w:rPr>
        <w:t>a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theo phương th</w:t>
      </w:r>
      <w:r w:rsidRPr="00685D90">
        <w:rPr>
          <w:rFonts w:ascii="Arial" w:hAnsi="Arial" w:cs="Arial"/>
          <w:b/>
          <w:color w:val="000000" w:themeColor="text1"/>
          <w:sz w:val="20"/>
          <w:szCs w:val="20"/>
        </w:rPr>
        <w:t>ứ</w:t>
      </w:r>
      <w:r w:rsidRPr="00685D90">
        <w:rPr>
          <w:rFonts w:ascii="Arial" w:hAnsi="Arial" w:cs="Arial"/>
          <w:b/>
          <w:color w:val="000000" w:themeColor="text1"/>
          <w:sz w:val="20"/>
          <w:szCs w:val="20"/>
        </w:rPr>
        <w:t>c đ</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i tác công tư</w:t>
      </w:r>
    </w:p>
    <w:p w14:paraId="5C806E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 như sau:</w:t>
      </w:r>
    </w:p>
    <w:p w14:paraId="4612679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4B1DCE1F" w14:textId="58C4EE5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báo cáo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là tài li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trình bày các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sơ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tính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và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w:t>
      </w:r>
      <w:r w:rsidRPr="00685D90">
        <w:rPr>
          <w:rFonts w:ascii="Arial" w:hAnsi="Arial" w:cs="Arial"/>
          <w:color w:val="000000" w:themeColor="text1"/>
          <w:sz w:val="20"/>
          <w:szCs w:val="20"/>
        </w:rPr>
        <w:t>o phương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tác công tư (sau đây g</w:t>
      </w:r>
      <w:r w:rsidRPr="00685D90">
        <w:rPr>
          <w:rFonts w:ascii="Arial" w:hAnsi="Arial" w:cs="Arial"/>
          <w:color w:val="000000" w:themeColor="text1"/>
          <w:sz w:val="20"/>
          <w:szCs w:val="20"/>
        </w:rPr>
        <w:t>ọ</w:t>
      </w:r>
      <w:r w:rsidRPr="00685D90">
        <w:rPr>
          <w:rFonts w:ascii="Arial" w:hAnsi="Arial" w:cs="Arial"/>
          <w:color w:val="000000" w:themeColor="text1"/>
          <w:sz w:val="20"/>
          <w:szCs w:val="20"/>
        </w:rPr>
        <w:t>i là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làm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51795E2B" w14:textId="16D105E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báo cáo kinh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là tài li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trình bày các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tính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và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làm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381E687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8 n</w:t>
      </w:r>
      <w:r w:rsidRPr="00685D90">
        <w:rPr>
          <w:rFonts w:ascii="Arial" w:hAnsi="Arial" w:cs="Arial"/>
          <w:color w:val="000000" w:themeColor="text1"/>
          <w:sz w:val="20"/>
          <w:szCs w:val="20"/>
        </w:rPr>
        <w:t>hư sau:</w:t>
      </w:r>
    </w:p>
    <w:p w14:paraId="019A9D10" w14:textId="2228448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là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có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đích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23881DA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 như sau:</w:t>
      </w:r>
    </w:p>
    <w:p w14:paraId="37E60A9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0F308142" w14:textId="408AB16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phương</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trong các ngành,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nh</w:t>
      </w:r>
      <w:r w:rsidRPr="00685D90">
        <w:rPr>
          <w:rFonts w:ascii="Arial" w:hAnsi="Arial" w:cs="Arial"/>
          <w:color w:val="000000" w:themeColor="text1"/>
          <w:sz w:val="20"/>
          <w:szCs w:val="20"/>
        </w:rPr>
        <w:t>ằ</w:t>
      </w:r>
      <w:r w:rsidRPr="00685D90">
        <w:rPr>
          <w:rFonts w:ascii="Arial" w:hAnsi="Arial" w:cs="Arial"/>
          <w:color w:val="000000" w:themeColor="text1"/>
          <w:sz w:val="20"/>
          <w:szCs w:val="20"/>
        </w:rPr>
        <w:t>m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đích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công trình,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cung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công.”;</w:t>
      </w:r>
    </w:p>
    <w:p w14:paraId="52DB86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4AC9D86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không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4 và 5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11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3C7F236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 như sau:</w:t>
      </w:r>
    </w:p>
    <w:p w14:paraId="747D432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04857C1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giao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0FF576D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và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5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56DBCCD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494E7F04" w14:textId="6D23854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giao cơ quan,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làm cơ quan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mình.</w:t>
      </w:r>
    </w:p>
    <w:p w14:paraId="636BA2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w:t>
      </w:r>
      <w:r w:rsidRPr="00685D90">
        <w:rPr>
          <w:rFonts w:ascii="Arial" w:hAnsi="Arial" w:cs="Arial"/>
          <w:color w:val="000000" w:themeColor="text1"/>
          <w:sz w:val="20"/>
          <w:szCs w:val="20"/>
        </w:rPr>
        <w:t xml:space="preserve"> này.”.</w:t>
      </w:r>
    </w:p>
    <w:p w14:paraId="334BD79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 như sau:</w:t>
      </w:r>
    </w:p>
    <w:p w14:paraId="7F9A2CB7" w14:textId="6EE05DC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Thông tin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58B2748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Thông tin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thông báo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512CFEE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w:t>
      </w:r>
      <w:r w:rsidRPr="00685D90">
        <w:rPr>
          <w:rFonts w:ascii="Arial" w:hAnsi="Arial" w:cs="Arial"/>
          <w:color w:val="000000" w:themeColor="text1"/>
          <w:sz w:val="20"/>
          <w:szCs w:val="20"/>
        </w:rPr>
        <w:t>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10 như sau:</w:t>
      </w:r>
    </w:p>
    <w:p w14:paraId="463B2BD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670EE8F2" w14:textId="78D7B64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“2.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khi chưa có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không phù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không đúng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420B6B1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như sau:</w:t>
      </w:r>
    </w:p>
    <w:p w14:paraId="4B17859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Tham gia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tham gia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tham gia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tham gia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cùng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606D4CA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5 như sau:</w:t>
      </w:r>
    </w:p>
    <w:p w14:paraId="5C223E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phát hành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sát th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tham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28CEC3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báo cáo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bên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báo cáo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chuyên gia, báo cáo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w:t>
      </w:r>
      <w:r w:rsidRPr="00685D90">
        <w:rPr>
          <w:rFonts w:ascii="Arial" w:hAnsi="Arial" w:cs="Arial"/>
          <w:color w:val="000000" w:themeColor="text1"/>
          <w:sz w:val="20"/>
          <w:szCs w:val="20"/>
        </w:rPr>
        <w:t>áo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báo cáo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cơ quan chuyên môn có liên quan trong quá trình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khi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công khai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w:t>
      </w:r>
    </w:p>
    <w:p w14:paraId="1F2D730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11 như sau:</w:t>
      </w:r>
    </w:p>
    <w:p w14:paraId="2DA31310" w14:textId="5B1FD13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11. Quy trình d</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 xml:space="preserve"> án </w:t>
      </w:r>
      <w:r w:rsidR="00BB70DA">
        <w:rPr>
          <w:rFonts w:ascii="Arial" w:hAnsi="Arial" w:cs="Arial"/>
          <w:b/>
          <w:color w:val="000000" w:themeColor="text1"/>
          <w:sz w:val="20"/>
          <w:szCs w:val="20"/>
        </w:rPr>
        <w:t>PPP</w:t>
      </w:r>
    </w:p>
    <w:p w14:paraId="641F0AC7" w14:textId="217847DF"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ng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quy trình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như sau:</w:t>
      </w:r>
    </w:p>
    <w:p w14:paraId="15ED567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trình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ng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4D1A51A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05BBE97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14F718C6" w14:textId="629096AA"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3, 4 và 5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quy trình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như sau:</w:t>
      </w:r>
    </w:p>
    <w:p w14:paraId="667E286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cá</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10E14519" w14:textId="35E1DE0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báo cáo kinh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kinh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2D249AB6" w14:textId="318651E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0500EA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sau đây không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4A4F3B5E" w14:textId="179BE39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70, 71 và 72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a </w:t>
      </w:r>
      <w:r w:rsidRPr="00685D90">
        <w:rPr>
          <w:rFonts w:ascii="Arial" w:hAnsi="Arial" w:cs="Arial"/>
          <w:color w:val="000000" w:themeColor="text1"/>
          <w:sz w:val="20"/>
          <w:szCs w:val="20"/>
        </w:rPr>
        <w:t>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(sau đây g</w:t>
      </w:r>
      <w:r w:rsidRPr="00685D90">
        <w:rPr>
          <w:rFonts w:ascii="Arial" w:hAnsi="Arial" w:cs="Arial"/>
          <w:color w:val="000000" w:themeColor="text1"/>
          <w:sz w:val="20"/>
          <w:szCs w:val="20"/>
        </w:rPr>
        <w:t>ọ</w:t>
      </w:r>
      <w:r w:rsidRPr="00685D90">
        <w:rPr>
          <w:rFonts w:ascii="Arial" w:hAnsi="Arial" w:cs="Arial"/>
          <w:color w:val="000000" w:themeColor="text1"/>
          <w:sz w:val="20"/>
          <w:szCs w:val="20"/>
        </w:rPr>
        <w:t>i là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5CA55432" w14:textId="4FF531B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(sau đây g</w:t>
      </w:r>
      <w:r w:rsidRPr="00685D90">
        <w:rPr>
          <w:rFonts w:ascii="Arial" w:hAnsi="Arial" w:cs="Arial"/>
          <w:color w:val="000000" w:themeColor="text1"/>
          <w:sz w:val="20"/>
          <w:szCs w:val="20"/>
        </w:rPr>
        <w:t>ọ</w:t>
      </w:r>
      <w:r w:rsidRPr="00685D90">
        <w:rPr>
          <w:rFonts w:ascii="Arial" w:hAnsi="Arial" w:cs="Arial"/>
          <w:color w:val="000000" w:themeColor="text1"/>
          <w:sz w:val="20"/>
          <w:szCs w:val="20"/>
        </w:rPr>
        <w:t>i là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w:t>
      </w:r>
    </w:p>
    <w:p w14:paraId="4D9BF434" w14:textId="68C4D77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w:t>
      </w:r>
      <w:r w:rsidRPr="00685D90">
        <w:rPr>
          <w:rFonts w:ascii="Arial" w:hAnsi="Arial" w:cs="Arial"/>
          <w:color w:val="000000" w:themeColor="text1"/>
          <w:sz w:val="20"/>
          <w:szCs w:val="20"/>
        </w:rPr>
        <w:t>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w:t>
      </w:r>
    </w:p>
    <w:p w14:paraId="72F45A4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O&amp;M;</w:t>
      </w:r>
    </w:p>
    <w:p w14:paraId="2337A15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thanh toán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qu</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w:t>
      </w:r>
    </w:p>
    <w:p w14:paraId="2835811D" w14:textId="799500FF"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w:t>
      </w:r>
      <w:r w:rsidRPr="00685D90">
        <w:rPr>
          <w:rFonts w:ascii="Arial" w:hAnsi="Arial" w:cs="Arial"/>
          <w:color w:val="000000" w:themeColor="text1"/>
          <w:sz w:val="20"/>
          <w:szCs w:val="20"/>
        </w:rPr>
        <w:t>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làm căn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khai các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đai, lâm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và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liên quan thì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quy trình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27A70EB4" w14:textId="5455313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mà không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danh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và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39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quy trình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như sau:</w:t>
      </w:r>
    </w:p>
    <w:p w14:paraId="4EEBC8B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w:t>
      </w:r>
      <w:r w:rsidRPr="00685D90">
        <w:rPr>
          <w:rFonts w:ascii="Arial" w:hAnsi="Arial" w:cs="Arial"/>
          <w:color w:val="000000" w:themeColor="text1"/>
          <w:sz w:val="20"/>
          <w:szCs w:val="20"/>
        </w:rPr>
        <w: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kèm theo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và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w:t>
      </w:r>
    </w:p>
    <w:p w14:paraId="467FC63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và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2EE4B6A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c)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173FE9C1" w14:textId="6052F63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không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thanh toán, quy trình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như sau:</w:t>
      </w:r>
    </w:p>
    <w:p w14:paraId="09F756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kèm theo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w:t>
      </w:r>
    </w:p>
    <w:p w14:paraId="70C6C73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cáo nghiên</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và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w:t>
      </w:r>
    </w:p>
    <w:p w14:paraId="14D5FBF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giám sát quá trình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thi công công trình,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thu công trình hoàn thành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như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w:t>
      </w:r>
      <w:r w:rsidRPr="00685D90">
        <w:rPr>
          <w:rFonts w:ascii="Arial" w:hAnsi="Arial" w:cs="Arial"/>
          <w:color w:val="000000" w:themeColor="text1"/>
          <w:sz w:val="20"/>
          <w:szCs w:val="20"/>
        </w:rPr>
        <w:t>ông.</w:t>
      </w:r>
    </w:p>
    <w:p w14:paraId="70305BB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 không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Chương III và không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liên quan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khai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53, 54, 58, 59, 61, 62, 63, 64, 65 và 66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0A3A8625" w14:textId="60F79DD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có công trình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thi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phương án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trúc,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thi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xem xét,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trong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không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r w:rsidRPr="00685D90">
        <w:rPr>
          <w:rFonts w:ascii="Arial" w:hAnsi="Arial" w:cs="Arial"/>
          <w:color w:val="000000" w:themeColor="text1"/>
          <w:sz w:val="20"/>
          <w:szCs w:val="20"/>
        </w:rPr>
        <w:t xml:space="preserve"> tư,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thi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phương án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trúc trong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thi tuy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phương án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trúc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trúc.</w:t>
      </w:r>
    </w:p>
    <w:p w14:paraId="02390233" w14:textId="1F5AD8D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xem xét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thành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thì căn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quan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quy mô, tính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trình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1,2, 3, 4 và 5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6016205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4BE2895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7.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12 như s</w:t>
      </w:r>
      <w:r w:rsidRPr="00685D90">
        <w:rPr>
          <w:rFonts w:ascii="Arial" w:hAnsi="Arial" w:cs="Arial"/>
          <w:color w:val="000000" w:themeColor="text1"/>
          <w:sz w:val="20"/>
          <w:szCs w:val="20"/>
        </w:rPr>
        <w:t>au:</w:t>
      </w:r>
    </w:p>
    <w:p w14:paraId="4CBB84C7" w14:textId="2DF8949B"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8023BC">
        <w:rPr>
          <w:rFonts w:ascii="Arial" w:hAnsi="Arial" w:cs="Arial"/>
          <w:b/>
          <w:color w:val="000000" w:themeColor="text1"/>
          <w:sz w:val="20"/>
          <w:szCs w:val="20"/>
        </w:rPr>
        <w:t>“</w:t>
      </w:r>
      <w:r w:rsidRPr="00685D90">
        <w:rPr>
          <w:rFonts w:ascii="Arial" w:hAnsi="Arial" w:cs="Arial"/>
          <w:b/>
          <w:color w:val="000000" w:themeColor="text1"/>
          <w:sz w:val="20"/>
          <w:szCs w:val="20"/>
        </w:rPr>
        <w:t xml:space="preserve">Điều 12. Thẩm quyền quyết định chủ trương đầu tư dự án </w:t>
      </w:r>
      <w:r>
        <w:rPr>
          <w:rFonts w:ascii="Arial" w:hAnsi="Arial" w:cs="Arial"/>
          <w:b/>
          <w:color w:val="000000" w:themeColor="text1"/>
          <w:sz w:val="20"/>
          <w:szCs w:val="20"/>
        </w:rPr>
        <w:t>PPP</w:t>
      </w:r>
    </w:p>
    <w:p w14:paraId="50E1ACA5" w14:textId="100C550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tiêu chí phân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quan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nhà máy đi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nhân.</w:t>
      </w:r>
    </w:p>
    <w:p w14:paraId="7CA9146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nhà máy đi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nhân.</w:t>
      </w:r>
    </w:p>
    <w:p w14:paraId="7D81754E" w14:textId="1CD8E20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cơ quan trung ương, cơ quan khác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6A7E3E2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có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w:t>
      </w:r>
      <w:r w:rsidRPr="00685D90">
        <w:rPr>
          <w:rFonts w:ascii="Arial" w:hAnsi="Arial" w:cs="Arial"/>
          <w:color w:val="000000" w:themeColor="text1"/>
          <w:sz w:val="20"/>
          <w:szCs w:val="20"/>
        </w:rPr>
        <w:t xml:space="preserve">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cơ quan trung ương, cơ quan khác;</w:t>
      </w:r>
    </w:p>
    <w:p w14:paraId="0822372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thanh toán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cơ quan trung ương, cơ quan khác.</w:t>
      </w:r>
    </w:p>
    <w:p w14:paraId="23AAB1BB" w14:textId="3A650E7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2 và 3 Đ</w:t>
      </w:r>
      <w:r w:rsidRPr="00685D90">
        <w:rPr>
          <w:rFonts w:ascii="Arial" w:hAnsi="Arial" w:cs="Arial"/>
          <w:color w:val="000000" w:themeColor="text1"/>
          <w:sz w:val="20"/>
          <w:szCs w:val="20"/>
        </w:rPr>
        <w: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66710F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A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có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w:t>
      </w:r>
    </w:p>
    <w:p w14:paraId="1A62EC8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 xml:space="preserve">t này </w:t>
      </w:r>
      <w:r w:rsidRPr="00685D90">
        <w:rPr>
          <w:rFonts w:ascii="Arial" w:hAnsi="Arial" w:cs="Arial"/>
          <w:color w:val="000000" w:themeColor="text1"/>
          <w:sz w:val="20"/>
          <w:szCs w:val="20"/>
        </w:rPr>
        <w:t>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giao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đó làm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là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A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có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6019E96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thanh toán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có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tương đương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A theo quy </w:t>
      </w:r>
      <w:r w:rsidRPr="00685D90">
        <w:rPr>
          <w:rFonts w:ascii="Arial" w:hAnsi="Arial" w:cs="Arial"/>
          <w:color w:val="000000" w:themeColor="text1"/>
          <w:sz w:val="20"/>
          <w:szCs w:val="20"/>
        </w:rPr>
        <w:t>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thanh toán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5D1C5B93" w14:textId="1F0B6F2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 xml:space="preserve">5.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23F20EF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có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tương đương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B, n</w:t>
      </w:r>
      <w:r w:rsidRPr="00685D90">
        <w:rPr>
          <w:rFonts w:ascii="Arial" w:hAnsi="Arial" w:cs="Arial"/>
          <w:color w:val="000000" w:themeColor="text1"/>
          <w:sz w:val="20"/>
          <w:szCs w:val="20"/>
        </w:rPr>
        <w:t>hóm 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có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1834D72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giao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đó làm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có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tương đương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B, nhóm 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có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3E2F8A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thanh toán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 xml:space="preserve">c sau </w:t>
      </w:r>
      <w:r w:rsidRPr="00685D90">
        <w:rPr>
          <w:rFonts w:ascii="Arial" w:hAnsi="Arial" w:cs="Arial"/>
          <w:color w:val="000000" w:themeColor="text1"/>
          <w:sz w:val="20"/>
          <w:szCs w:val="20"/>
        </w:rPr>
        <w:lastRenderedPageBreak/>
        <w:t>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giá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tài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công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qu</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tài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w:t>
      </w:r>
    </w:p>
    <w:p w14:paraId="40E9CFF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i </w:t>
      </w:r>
      <w:r w:rsidRPr="00685D90">
        <w:rPr>
          <w:rFonts w:ascii="Arial" w:hAnsi="Arial" w:cs="Arial"/>
          <w:color w:val="000000" w:themeColor="text1"/>
          <w:sz w:val="20"/>
          <w:szCs w:val="20"/>
        </w:rPr>
        <w:t>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thanh toán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có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tương đương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B, nhóm 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thanh toán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64DB509A" w14:textId="5FE7AFA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w:t>
      </w:r>
      <w:r w:rsidRPr="00685D90">
        <w:rPr>
          <w:rFonts w:ascii="Arial" w:hAnsi="Arial" w:cs="Arial"/>
          <w:color w:val="000000" w:themeColor="text1"/>
          <w:sz w:val="20"/>
          <w:szCs w:val="20"/>
        </w:rPr>
        <w:t>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18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4CB00E0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8.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13 như sau:</w:t>
      </w:r>
    </w:p>
    <w:p w14:paraId="19179DA1" w14:textId="60497072" w:rsidR="009563D4" w:rsidRPr="00685D90" w:rsidRDefault="00BB70DA"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8023BC">
        <w:rPr>
          <w:rFonts w:ascii="Arial" w:hAnsi="Arial" w:cs="Arial"/>
          <w:b/>
          <w:color w:val="000000" w:themeColor="text1"/>
          <w:sz w:val="20"/>
          <w:szCs w:val="20"/>
        </w:rPr>
        <w:t>“</w:t>
      </w:r>
      <w:r w:rsidRPr="00685D90">
        <w:rPr>
          <w:rFonts w:ascii="Arial" w:hAnsi="Arial" w:cs="Arial"/>
          <w:b/>
          <w:color w:val="000000" w:themeColor="text1"/>
          <w:sz w:val="20"/>
          <w:szCs w:val="20"/>
        </w:rPr>
        <w:t xml:space="preserve">Điều 13. Trình tự quyết định chủ trương đầu tư dự án </w:t>
      </w:r>
      <w:r>
        <w:rPr>
          <w:rFonts w:ascii="Arial" w:hAnsi="Arial" w:cs="Arial"/>
          <w:b/>
          <w:color w:val="000000" w:themeColor="text1"/>
          <w:sz w:val="20"/>
          <w:szCs w:val="20"/>
        </w:rPr>
        <w:t>PPP</w:t>
      </w:r>
    </w:p>
    <w:p w14:paraId="3A06F6F7" w14:textId="36B5CE2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như sau:</w:t>
      </w:r>
    </w:p>
    <w:p w14:paraId="383D3487" w14:textId="7EA3E01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làm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trình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w:t>
      </w:r>
    </w:p>
    <w:p w14:paraId="1F14EDD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w:t>
      </w:r>
      <w:r w:rsidRPr="00685D90">
        <w:rPr>
          <w:rFonts w:ascii="Arial" w:hAnsi="Arial" w:cs="Arial"/>
          <w:color w:val="000000" w:themeColor="text1"/>
          <w:sz w:val="20"/>
          <w:szCs w:val="20"/>
        </w:rPr>
        <w:t xml:space="preserve">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w:t>
      </w:r>
    </w:p>
    <w:p w14:paraId="00F63AC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hoàn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trình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xem xét,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w:t>
      </w:r>
    </w:p>
    <w:p w14:paraId="013A026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Cơ quan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tra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do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trình;</w:t>
      </w:r>
    </w:p>
    <w:p w14:paraId="297A9A36" w14:textId="494F1A1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xem xét, thông qua ngh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tiêu;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quy mô,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gian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và tài nguyên khác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sơ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sơ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phương á</w:t>
      </w:r>
      <w:r w:rsidRPr="00685D90">
        <w:rPr>
          <w:rFonts w:ascii="Arial" w:hAnsi="Arial" w:cs="Arial"/>
          <w:color w:val="000000" w:themeColor="text1"/>
          <w:sz w:val="20"/>
          <w:szCs w:val="20"/>
        </w:rPr>
        <w:t>n tài chính; cơ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trong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khung giá, phí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công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cơ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thu phí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cơ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cơ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tên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w:t>
      </w:r>
    </w:p>
    <w:p w14:paraId="5F7ACD76" w14:textId="3B3EA85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w:t>
      </w:r>
      <w:r w:rsidRPr="00685D90">
        <w:rPr>
          <w:rFonts w:ascii="Arial" w:hAnsi="Arial" w:cs="Arial"/>
          <w:color w:val="000000" w:themeColor="text1"/>
          <w:sz w:val="20"/>
          <w:szCs w:val="20"/>
        </w:rPr>
        <w:t>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ng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cơ quan trung ương, cơ quan khác,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nh,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w:t>
      </w:r>
    </w:p>
    <w:p w14:paraId="0529102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9.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n 1 </w:t>
      </w:r>
      <w:r w:rsidRPr="00685D90">
        <w:rPr>
          <w:rFonts w:ascii="Arial" w:hAnsi="Arial" w:cs="Arial"/>
          <w:color w:val="000000" w:themeColor="text1"/>
          <w:sz w:val="20"/>
          <w:szCs w:val="20"/>
        </w:rPr>
        <w:t>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14 như sau:</w:t>
      </w:r>
    </w:p>
    <w:p w14:paraId="135CA57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Phù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ngành,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có ý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Công an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ngành,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an ninh và tr</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an toàn xã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w:t>
      </w:r>
    </w:p>
    <w:p w14:paraId="6445B50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10.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18 nh</w:t>
      </w:r>
      <w:r w:rsidRPr="00685D90">
        <w:rPr>
          <w:rFonts w:ascii="Arial" w:hAnsi="Arial" w:cs="Arial"/>
          <w:color w:val="000000" w:themeColor="text1"/>
          <w:sz w:val="20"/>
          <w:szCs w:val="20"/>
        </w:rPr>
        <w:t>ư sau:</w:t>
      </w:r>
    </w:p>
    <w:p w14:paraId="613DC639" w14:textId="0523A85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19EA50E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21 như sau:</w:t>
      </w:r>
    </w:p>
    <w:p w14:paraId="4D2E5960" w14:textId="22B9AD6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21. Th</w:t>
      </w:r>
      <w:r w:rsidRPr="00685D90">
        <w:rPr>
          <w:rFonts w:ascii="Arial" w:hAnsi="Arial" w:cs="Arial"/>
          <w:b/>
          <w:color w:val="000000" w:themeColor="text1"/>
          <w:sz w:val="20"/>
          <w:szCs w:val="20"/>
        </w:rPr>
        <w:t>ẩ</w:t>
      </w:r>
      <w:r w:rsidRPr="00685D90">
        <w:rPr>
          <w:rFonts w:ascii="Arial" w:hAnsi="Arial" w:cs="Arial"/>
          <w:b/>
          <w:color w:val="000000" w:themeColor="text1"/>
          <w:sz w:val="20"/>
          <w:szCs w:val="20"/>
        </w:rPr>
        <w:t>m quy</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n phê duy</w:t>
      </w:r>
      <w:r w:rsidRPr="00685D90">
        <w:rPr>
          <w:rFonts w:ascii="Arial" w:hAnsi="Arial" w:cs="Arial"/>
          <w:b/>
          <w:color w:val="000000" w:themeColor="text1"/>
          <w:sz w:val="20"/>
          <w:szCs w:val="20"/>
        </w:rPr>
        <w:t>ệ</w:t>
      </w:r>
      <w:r w:rsidRPr="00685D90">
        <w:rPr>
          <w:rFonts w:ascii="Arial" w:hAnsi="Arial" w:cs="Arial"/>
          <w:b/>
          <w:color w:val="000000" w:themeColor="text1"/>
          <w:sz w:val="20"/>
          <w:szCs w:val="20"/>
        </w:rPr>
        <w:t>t d</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 xml:space="preserve"> án </w:t>
      </w:r>
      <w:r w:rsidR="00BB70DA">
        <w:rPr>
          <w:rFonts w:ascii="Arial" w:hAnsi="Arial" w:cs="Arial"/>
          <w:b/>
          <w:color w:val="000000" w:themeColor="text1"/>
          <w:sz w:val="20"/>
          <w:szCs w:val="20"/>
        </w:rPr>
        <w:t>PPP</w:t>
      </w:r>
    </w:p>
    <w:p w14:paraId="06279F34" w14:textId="2707E59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cơ quan trung ương, cơ quan khác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 xml:space="preserve">p </w:t>
      </w:r>
      <w:r w:rsidRPr="00685D90">
        <w:rPr>
          <w:rFonts w:ascii="Arial" w:hAnsi="Arial" w:cs="Arial"/>
          <w:color w:val="000000" w:themeColor="text1"/>
          <w:sz w:val="20"/>
          <w:szCs w:val="20"/>
        </w:rPr>
        <w:t>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theo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w:t>
      </w:r>
    </w:p>
    <w:p w14:paraId="391353E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2 và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358584E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không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w:t>
      </w:r>
    </w:p>
    <w:p w14:paraId="5E4770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w:t>
      </w:r>
      <w:r w:rsidRPr="00685D90">
        <w:rPr>
          <w:rFonts w:ascii="Arial" w:hAnsi="Arial" w:cs="Arial"/>
          <w:color w:val="000000" w:themeColor="text1"/>
          <w:sz w:val="20"/>
          <w:szCs w:val="20"/>
        </w:rPr>
        <w: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O&amp;M;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thanh toán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qu</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không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thanh toán;</w:t>
      </w:r>
    </w:p>
    <w:p w14:paraId="75BA5484" w14:textId="701C85E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w:t>
      </w:r>
    </w:p>
    <w:p w14:paraId="08494A96" w14:textId="3E3957D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ch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phân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theo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sau đây:</w:t>
      </w:r>
    </w:p>
    <w:p w14:paraId="7EBF0F11" w14:textId="1BB9620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w:t>
      </w:r>
      <w:r w:rsidR="00482570" w:rsidRPr="00482570">
        <w:rPr>
          <w:rFonts w:ascii="Arial" w:hAnsi="Arial" w:cs="Arial"/>
          <w:color w:val="000000" w:themeColor="text1"/>
          <w:sz w:val="20"/>
          <w:szCs w:val="20"/>
        </w:rPr>
        <w:t xml:space="preserve"> </w:t>
      </w:r>
      <w:r w:rsidRPr="00685D90">
        <w:rPr>
          <w:rFonts w:ascii="Arial" w:hAnsi="Arial" w:cs="Arial"/>
          <w:color w:val="000000" w:themeColor="text1"/>
          <w:sz w:val="20"/>
          <w:szCs w:val="20"/>
        </w:rPr>
        <w:t>2, 4 và 5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u 12 </w:t>
      </w:r>
      <w:r w:rsidRPr="00685D90">
        <w:rPr>
          <w:rFonts w:ascii="Arial" w:hAnsi="Arial" w:cs="Arial"/>
          <w:color w:val="000000" w:themeColor="text1"/>
          <w:sz w:val="20"/>
          <w:szCs w:val="20"/>
        </w:rPr>
        <w:t>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02B1F05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c và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a </w:t>
      </w:r>
      <w:r w:rsidRPr="00685D90">
        <w:rPr>
          <w:rFonts w:ascii="Arial" w:hAnsi="Arial" w:cs="Arial"/>
          <w:color w:val="000000" w:themeColor="text1"/>
          <w:sz w:val="20"/>
          <w:szCs w:val="20"/>
        </w:rPr>
        <w:lastRenderedPageBreak/>
        <w:t>phương.</w:t>
      </w:r>
    </w:p>
    <w:p w14:paraId="7F5D380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363C48C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24 như sau:</w:t>
      </w:r>
    </w:p>
    <w:p w14:paraId="41BFF299" w14:textId="549B509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w:t>
      </w:r>
      <w:r w:rsidRPr="00685D90">
        <w:rPr>
          <w:rFonts w:ascii="Arial" w:hAnsi="Arial" w:cs="Arial"/>
          <w:color w:val="000000" w:themeColor="text1"/>
          <w:sz w:val="20"/>
          <w:szCs w:val="20"/>
        </w:rPr>
        <w: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21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BCAB34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26 như sau:</w:t>
      </w:r>
    </w:p>
    <w:p w14:paraId="2A4D2AAD" w14:textId="70822E2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26. 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ki</w:t>
      </w:r>
      <w:r w:rsidRPr="00685D90">
        <w:rPr>
          <w:rFonts w:ascii="Arial" w:hAnsi="Arial" w:cs="Arial"/>
          <w:b/>
          <w:color w:val="000000" w:themeColor="text1"/>
          <w:sz w:val="20"/>
          <w:szCs w:val="20"/>
        </w:rPr>
        <w:t>ệ</w:t>
      </w:r>
      <w:r w:rsidRPr="00685D90">
        <w:rPr>
          <w:rFonts w:ascii="Arial" w:hAnsi="Arial" w:cs="Arial"/>
          <w:b/>
          <w:color w:val="000000" w:themeColor="text1"/>
          <w:sz w:val="20"/>
          <w:szCs w:val="20"/>
        </w:rPr>
        <w:t>n, trình t</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 xml:space="preserve"> chu</w:t>
      </w:r>
      <w:r w:rsidRPr="00685D90">
        <w:rPr>
          <w:rFonts w:ascii="Arial" w:hAnsi="Arial" w:cs="Arial"/>
          <w:b/>
          <w:color w:val="000000" w:themeColor="text1"/>
          <w:sz w:val="20"/>
          <w:szCs w:val="20"/>
        </w:rPr>
        <w:t>ẩ</w:t>
      </w:r>
      <w:r w:rsidRPr="00685D90">
        <w:rPr>
          <w:rFonts w:ascii="Arial" w:hAnsi="Arial" w:cs="Arial"/>
          <w:b/>
          <w:color w:val="000000" w:themeColor="text1"/>
          <w:sz w:val="20"/>
          <w:szCs w:val="20"/>
        </w:rPr>
        <w:t>n b</w:t>
      </w:r>
      <w:r w:rsidRPr="00685D90">
        <w:rPr>
          <w:rFonts w:ascii="Arial" w:hAnsi="Arial" w:cs="Arial"/>
          <w:b/>
          <w:color w:val="000000" w:themeColor="text1"/>
          <w:sz w:val="20"/>
          <w:szCs w:val="20"/>
        </w:rPr>
        <w:t>ị</w:t>
      </w:r>
      <w:r w:rsidRPr="00685D90">
        <w:rPr>
          <w:rFonts w:ascii="Arial" w:hAnsi="Arial" w:cs="Arial"/>
          <w:b/>
          <w:color w:val="000000" w:themeColor="text1"/>
          <w:sz w:val="20"/>
          <w:szCs w:val="20"/>
        </w:rPr>
        <w:t xml:space="preserve"> d</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 xml:space="preserve"> án </w:t>
      </w:r>
      <w:r w:rsidR="00BB70DA">
        <w:rPr>
          <w:rFonts w:ascii="Arial" w:hAnsi="Arial" w:cs="Arial"/>
          <w:b/>
          <w:color w:val="000000" w:themeColor="text1"/>
          <w:sz w:val="20"/>
          <w:szCs w:val="20"/>
        </w:rPr>
        <w:t>PPP</w:t>
      </w:r>
      <w:r w:rsidRPr="00685D90">
        <w:rPr>
          <w:rFonts w:ascii="Arial" w:hAnsi="Arial" w:cs="Arial"/>
          <w:b/>
          <w:color w:val="000000" w:themeColor="text1"/>
          <w:sz w:val="20"/>
          <w:szCs w:val="20"/>
        </w:rPr>
        <w:t xml:space="preserve"> do nhà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đ</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 xml:space="preserve"> xu</w:t>
      </w:r>
      <w:r w:rsidRPr="00685D90">
        <w:rPr>
          <w:rFonts w:ascii="Arial" w:hAnsi="Arial" w:cs="Arial"/>
          <w:b/>
          <w:color w:val="000000" w:themeColor="text1"/>
          <w:sz w:val="20"/>
          <w:szCs w:val="20"/>
        </w:rPr>
        <w:t>ấ</w:t>
      </w:r>
      <w:r w:rsidRPr="00685D90">
        <w:rPr>
          <w:rFonts w:ascii="Arial" w:hAnsi="Arial" w:cs="Arial"/>
          <w:b/>
          <w:color w:val="000000" w:themeColor="text1"/>
          <w:sz w:val="20"/>
          <w:szCs w:val="20"/>
        </w:rPr>
        <w:t>t</w:t>
      </w:r>
    </w:p>
    <w:p w14:paraId="6D6AEE02" w14:textId="76B89CCA"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i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w:t>
      </w:r>
      <w:r w:rsidRPr="00685D90">
        <w:rPr>
          <w:rFonts w:ascii="Arial" w:hAnsi="Arial" w:cs="Arial"/>
          <w:color w:val="000000" w:themeColor="text1"/>
          <w:sz w:val="20"/>
          <w:szCs w:val="20"/>
        </w:rPr>
        <w:t xml:space="preserve">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sau đây:</w:t>
      </w:r>
    </w:p>
    <w:p w14:paraId="3A39C7A6" w14:textId="481EA885"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Phù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phương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b, c và d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14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55AD0E22" w14:textId="6B3E9D4D"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Không trùng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đang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đã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khác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w:t>
      </w:r>
    </w:p>
    <w:p w14:paraId="6B041E9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Phù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kinh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 xã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và quy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có liên quan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quy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đã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w:t>
      </w:r>
    </w:p>
    <w:p w14:paraId="18168ACF" w14:textId="23B50EC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w:t>
      </w:r>
    </w:p>
    <w:p w14:paraId="33D7D5B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28 như sau:</w:t>
      </w:r>
    </w:p>
    <w:p w14:paraId="7A2F390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quy trình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trên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l</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trình do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w:t>
      </w:r>
    </w:p>
    <w:p w14:paraId="00ACAAE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15.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30 như sau:</w:t>
      </w:r>
    </w:p>
    <w:p w14:paraId="7B25FBA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Tư v</w:t>
      </w:r>
      <w:r w:rsidRPr="00685D90">
        <w:rPr>
          <w:rFonts w:ascii="Arial" w:hAnsi="Arial" w:cs="Arial"/>
          <w:color w:val="000000" w:themeColor="text1"/>
          <w:sz w:val="20"/>
          <w:szCs w:val="20"/>
        </w:rPr>
        <w:t>ấ</w:t>
      </w:r>
      <w:r w:rsidRPr="00685D90">
        <w:rPr>
          <w:rFonts w:ascii="Arial" w:hAnsi="Arial" w:cs="Arial"/>
          <w:color w:val="000000" w:themeColor="text1"/>
          <w:sz w:val="20"/>
          <w:szCs w:val="20"/>
        </w:rPr>
        <w:t>n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đánh giá,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7B34CA7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16.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i, </w:t>
      </w:r>
      <w:r w:rsidRPr="00685D90">
        <w:rPr>
          <w:rFonts w:ascii="Arial" w:hAnsi="Arial" w:cs="Arial"/>
          <w:color w:val="000000" w:themeColor="text1"/>
          <w:sz w:val="20"/>
          <w:szCs w:val="20"/>
        </w:rPr>
        <w:t>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31 như sau:</w:t>
      </w:r>
    </w:p>
    <w:p w14:paraId="3347A8C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31.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a ch</w:t>
      </w:r>
      <w:r w:rsidRPr="00685D90">
        <w:rPr>
          <w:rFonts w:ascii="Arial" w:hAnsi="Arial" w:cs="Arial"/>
          <w:b/>
          <w:color w:val="000000" w:themeColor="text1"/>
          <w:sz w:val="20"/>
          <w:szCs w:val="20"/>
        </w:rPr>
        <w:t>ọ</w:t>
      </w:r>
      <w:r w:rsidRPr="00685D90">
        <w:rPr>
          <w:rFonts w:ascii="Arial" w:hAnsi="Arial" w:cs="Arial"/>
          <w:b/>
          <w:color w:val="000000" w:themeColor="text1"/>
          <w:sz w:val="20"/>
          <w:szCs w:val="20"/>
        </w:rPr>
        <w:t>n nhà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trong nư</w:t>
      </w:r>
      <w:r w:rsidRPr="00685D90">
        <w:rPr>
          <w:rFonts w:ascii="Arial" w:hAnsi="Arial" w:cs="Arial"/>
          <w:b/>
          <w:color w:val="000000" w:themeColor="text1"/>
          <w:sz w:val="20"/>
          <w:szCs w:val="20"/>
        </w:rPr>
        <w:t>ớ</w:t>
      </w:r>
      <w:r w:rsidRPr="00685D90">
        <w:rPr>
          <w:rFonts w:ascii="Arial" w:hAnsi="Arial" w:cs="Arial"/>
          <w:b/>
          <w:color w:val="000000" w:themeColor="text1"/>
          <w:sz w:val="20"/>
          <w:szCs w:val="20"/>
        </w:rPr>
        <w:t>c, nhà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qu</w:t>
      </w:r>
      <w:r w:rsidRPr="00685D90">
        <w:rPr>
          <w:rFonts w:ascii="Arial" w:hAnsi="Arial" w:cs="Arial"/>
          <w:b/>
          <w:color w:val="000000" w:themeColor="text1"/>
          <w:sz w:val="20"/>
          <w:szCs w:val="20"/>
        </w:rPr>
        <w:t>ố</w:t>
      </w:r>
      <w:r w:rsidRPr="00685D90">
        <w:rPr>
          <w:rFonts w:ascii="Arial" w:hAnsi="Arial" w:cs="Arial"/>
          <w:b/>
          <w:color w:val="000000" w:themeColor="text1"/>
          <w:sz w:val="20"/>
          <w:szCs w:val="20"/>
        </w:rPr>
        <w:t>c t</w:t>
      </w:r>
      <w:r w:rsidRPr="00685D90">
        <w:rPr>
          <w:rFonts w:ascii="Arial" w:hAnsi="Arial" w:cs="Arial"/>
          <w:b/>
          <w:color w:val="000000" w:themeColor="text1"/>
          <w:sz w:val="20"/>
          <w:szCs w:val="20"/>
        </w:rPr>
        <w:t>ế</w:t>
      </w:r>
    </w:p>
    <w:p w14:paraId="5F22654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thông qua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37, 38, 39 và 40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trong đó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có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eo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Nam (sau đây g</w:t>
      </w:r>
      <w:r w:rsidRPr="00685D90">
        <w:rPr>
          <w:rFonts w:ascii="Arial" w:hAnsi="Arial" w:cs="Arial"/>
          <w:color w:val="000000" w:themeColor="text1"/>
          <w:sz w:val="20"/>
          <w:szCs w:val="20"/>
        </w:rPr>
        <w:t>ọ</w:t>
      </w:r>
      <w:r w:rsidRPr="00685D90">
        <w:rPr>
          <w:rFonts w:ascii="Arial" w:hAnsi="Arial" w:cs="Arial"/>
          <w:color w:val="000000" w:themeColor="text1"/>
          <w:sz w:val="20"/>
          <w:szCs w:val="20"/>
        </w:rPr>
        <w:t>i là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tham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w:t>
      </w:r>
    </w:p>
    <w:p w14:paraId="4595561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thông qua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37, 38, 39 và 40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trong đó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theo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w:t>
      </w:r>
      <w:r w:rsidRPr="00685D90">
        <w:rPr>
          <w:rFonts w:ascii="Arial" w:hAnsi="Arial" w:cs="Arial"/>
          <w:color w:val="000000" w:themeColor="text1"/>
          <w:sz w:val="20"/>
          <w:szCs w:val="20"/>
        </w:rPr>
        <w:t>ài (sau đây g</w:t>
      </w:r>
      <w:r w:rsidRPr="00685D90">
        <w:rPr>
          <w:rFonts w:ascii="Arial" w:hAnsi="Arial" w:cs="Arial"/>
          <w:color w:val="000000" w:themeColor="text1"/>
          <w:sz w:val="20"/>
          <w:szCs w:val="20"/>
        </w:rPr>
        <w:t>ọ</w:t>
      </w:r>
      <w:r w:rsidRPr="00685D90">
        <w:rPr>
          <w:rFonts w:ascii="Arial" w:hAnsi="Arial" w:cs="Arial"/>
          <w:color w:val="000000" w:themeColor="text1"/>
          <w:sz w:val="20"/>
          <w:szCs w:val="20"/>
        </w:rPr>
        <w:t>i là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và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tham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w:t>
      </w:r>
    </w:p>
    <w:p w14:paraId="0D13F098" w14:textId="5A803C1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sau đây:</w:t>
      </w:r>
    </w:p>
    <w:p w14:paraId="5101BAF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ngành, ngh</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chưa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c</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r w:rsidRPr="00685D90">
        <w:rPr>
          <w:rFonts w:ascii="Arial" w:hAnsi="Arial" w:cs="Arial"/>
          <w:color w:val="000000" w:themeColor="text1"/>
          <w:sz w:val="20"/>
          <w:szCs w:val="20"/>
        </w:rPr>
        <w:t xml:space="preserve">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4A6E044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do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an ninh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v</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bí m</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79A6BEE7" w14:textId="55A87CD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có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tương đương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B, nhóm 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thu hút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w:t>
      </w:r>
    </w:p>
    <w:p w14:paraId="0CF69D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không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b và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 và đã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sát nhưng không có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quan tâm.</w:t>
      </w:r>
    </w:p>
    <w:p w14:paraId="6BF4D72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khu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c</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đai, khu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đai và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liên quan,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w:t>
      </w:r>
      <w:r w:rsidRPr="00685D90">
        <w:rPr>
          <w:rFonts w:ascii="Arial" w:hAnsi="Arial" w:cs="Arial"/>
          <w:color w:val="000000" w:themeColor="text1"/>
          <w:sz w:val="20"/>
          <w:szCs w:val="20"/>
        </w:rPr>
        <w:t>rên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ý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Công an,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Ngo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giao.”.</w:t>
      </w:r>
    </w:p>
    <w:p w14:paraId="2AEF4A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17.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b và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34 như sau:</w:t>
      </w:r>
    </w:p>
    <w:p w14:paraId="39049F0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 xml:space="preserve">u không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các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0156008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tiêu, quy mô đã ghi trong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5B5EEFD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không tuân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khác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 xml:space="preserve">t có </w:t>
      </w:r>
      <w:r w:rsidRPr="00685D90">
        <w:rPr>
          <w:rFonts w:ascii="Arial" w:hAnsi="Arial" w:cs="Arial"/>
          <w:color w:val="000000" w:themeColor="text1"/>
          <w:sz w:val="20"/>
          <w:szCs w:val="20"/>
        </w:rPr>
        <w:lastRenderedPageBreak/>
        <w:t>liên quan d</w:t>
      </w:r>
      <w:r w:rsidRPr="00685D90">
        <w:rPr>
          <w:rFonts w:ascii="Arial" w:hAnsi="Arial" w:cs="Arial"/>
          <w:color w:val="000000" w:themeColor="text1"/>
          <w:sz w:val="20"/>
          <w:szCs w:val="20"/>
        </w:rPr>
        <w:t>ẫ</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 xml:space="preserve">n không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6424F3A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18.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36 như sau:</w:t>
      </w:r>
    </w:p>
    <w:p w14:paraId="78A481C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Căn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t </w:t>
      </w:r>
      <w:r w:rsidRPr="00685D90">
        <w:rPr>
          <w:rFonts w:ascii="Arial" w:hAnsi="Arial" w:cs="Arial"/>
          <w:color w:val="000000" w:themeColor="text1"/>
          <w:sz w:val="20"/>
          <w:szCs w:val="20"/>
        </w:rPr>
        <w:t>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đã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tình hình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khai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5A143C0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19.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39 như sau:</w:t>
      </w:r>
    </w:p>
    <w:p w14:paraId="5550FA4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các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d và đ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1E9DF55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mà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w:t>
      </w:r>
    </w:p>
    <w:p w14:paraId="2CDA07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đó đã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khai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n</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nh</w:t>
      </w:r>
      <w:r w:rsidRPr="00685D90">
        <w:rPr>
          <w:rFonts w:ascii="Arial" w:hAnsi="Arial" w:cs="Arial"/>
          <w:color w:val="000000" w:themeColor="text1"/>
          <w:sz w:val="20"/>
          <w:szCs w:val="20"/>
        </w:rPr>
        <w:t>ằ</w:t>
      </w:r>
      <w:r w:rsidRPr="00685D90">
        <w:rPr>
          <w:rFonts w:ascii="Arial" w:hAnsi="Arial" w:cs="Arial"/>
          <w:color w:val="000000" w:themeColor="text1"/>
          <w:sz w:val="20"/>
          <w:szCs w:val="20"/>
        </w:rPr>
        <w:t>m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tương thích,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n</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w:t>
      </w:r>
      <w:r w:rsidRPr="00685D90">
        <w:rPr>
          <w:rFonts w:ascii="Arial" w:hAnsi="Arial" w:cs="Arial"/>
          <w:color w:val="000000" w:themeColor="text1"/>
          <w:sz w:val="20"/>
          <w:szCs w:val="20"/>
        </w:rPr>
        <w:t>ỹ</w:t>
      </w:r>
      <w:r w:rsidRPr="00685D90">
        <w:rPr>
          <w:rFonts w:ascii="Arial" w:hAnsi="Arial" w:cs="Arial"/>
          <w:color w:val="000000" w:themeColor="text1"/>
          <w:sz w:val="20"/>
          <w:szCs w:val="20"/>
        </w:rPr>
        <w:t xml:space="preserve">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w:t>
      </w:r>
    </w:p>
    <w:p w14:paraId="43593ED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ẩ</w:t>
      </w:r>
      <w:r w:rsidRPr="00685D90">
        <w:rPr>
          <w:rFonts w:ascii="Arial" w:hAnsi="Arial" w:cs="Arial"/>
          <w:color w:val="000000" w:themeColor="text1"/>
          <w:sz w:val="20"/>
          <w:szCs w:val="20"/>
        </w:rPr>
        <w:t>y nhanh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thúc đ</w:t>
      </w:r>
      <w:r w:rsidRPr="00685D90">
        <w:rPr>
          <w:rFonts w:ascii="Arial" w:hAnsi="Arial" w:cs="Arial"/>
          <w:color w:val="000000" w:themeColor="text1"/>
          <w:sz w:val="20"/>
          <w:szCs w:val="20"/>
        </w:rPr>
        <w:t>ẩ</w:t>
      </w:r>
      <w:r w:rsidRPr="00685D90">
        <w:rPr>
          <w:rFonts w:ascii="Arial" w:hAnsi="Arial" w:cs="Arial"/>
          <w:color w:val="000000" w:themeColor="text1"/>
          <w:sz w:val="20"/>
          <w:szCs w:val="20"/>
        </w:rPr>
        <w:t>y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kinh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 xã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ích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và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51CBD56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w:t>
      </w:r>
      <w:r w:rsidRPr="00685D90">
        <w:rPr>
          <w:rFonts w:ascii="Arial" w:hAnsi="Arial" w:cs="Arial"/>
          <w:color w:val="000000" w:themeColor="text1"/>
          <w:sz w:val="20"/>
          <w:szCs w:val="20"/>
        </w:rPr>
        <w:t>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13C7C05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7129B7B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khi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cơ</w:t>
      </w:r>
      <w:r w:rsidRPr="00685D90">
        <w:rPr>
          <w:rFonts w:ascii="Arial" w:hAnsi="Arial" w:cs="Arial"/>
          <w:color w:val="000000" w:themeColor="text1"/>
          <w:sz w:val="20"/>
          <w:szCs w:val="20"/>
        </w:rPr>
        <w:t xml:space="preserve">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l</w:t>
      </w:r>
      <w:r w:rsidRPr="00685D90">
        <w:rPr>
          <w:rFonts w:ascii="Arial" w:hAnsi="Arial" w:cs="Arial"/>
          <w:color w:val="000000" w:themeColor="text1"/>
          <w:sz w:val="20"/>
          <w:szCs w:val="20"/>
        </w:rPr>
        <w:t>ấ</w:t>
      </w:r>
      <w:r w:rsidRPr="00685D90">
        <w:rPr>
          <w:rFonts w:ascii="Arial" w:hAnsi="Arial" w:cs="Arial"/>
          <w:color w:val="000000" w:themeColor="text1"/>
          <w:sz w:val="20"/>
          <w:szCs w:val="20"/>
        </w:rPr>
        <w:t>y ý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văn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Công an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phòng, an ninh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v</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bí m</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6879F4F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29B6BF5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62D7DEE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20.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w:t>
      </w:r>
      <w:r w:rsidRPr="00685D90">
        <w:rPr>
          <w:rFonts w:ascii="Arial" w:hAnsi="Arial" w:cs="Arial"/>
          <w:color w:val="000000" w:themeColor="text1"/>
          <w:sz w:val="20"/>
          <w:szCs w:val="20"/>
        </w:rPr>
        <w:t>,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40 như sau:</w:t>
      </w:r>
    </w:p>
    <w:p w14:paraId="0E8FEDE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40.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a ch</w:t>
      </w:r>
      <w:r w:rsidRPr="00685D90">
        <w:rPr>
          <w:rFonts w:ascii="Arial" w:hAnsi="Arial" w:cs="Arial"/>
          <w:b/>
          <w:color w:val="000000" w:themeColor="text1"/>
          <w:sz w:val="20"/>
          <w:szCs w:val="20"/>
        </w:rPr>
        <w:t>ọ</w:t>
      </w:r>
      <w:r w:rsidRPr="00685D90">
        <w:rPr>
          <w:rFonts w:ascii="Arial" w:hAnsi="Arial" w:cs="Arial"/>
          <w:b/>
          <w:color w:val="000000" w:themeColor="text1"/>
          <w:sz w:val="20"/>
          <w:szCs w:val="20"/>
        </w:rPr>
        <w:t>n nhà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trong trư</w:t>
      </w:r>
      <w:r w:rsidRPr="00685D90">
        <w:rPr>
          <w:rFonts w:ascii="Arial" w:hAnsi="Arial" w:cs="Arial"/>
          <w:b/>
          <w:color w:val="000000" w:themeColor="text1"/>
          <w:sz w:val="20"/>
          <w:szCs w:val="20"/>
        </w:rPr>
        <w:t>ờ</w:t>
      </w:r>
      <w:r w:rsidRPr="00685D90">
        <w:rPr>
          <w:rFonts w:ascii="Arial" w:hAnsi="Arial" w:cs="Arial"/>
          <w:b/>
          <w:color w:val="000000" w:themeColor="text1"/>
          <w:sz w:val="20"/>
          <w:szCs w:val="20"/>
        </w:rPr>
        <w:t>ng h</w:t>
      </w:r>
      <w:r w:rsidRPr="00685D90">
        <w:rPr>
          <w:rFonts w:ascii="Arial" w:hAnsi="Arial" w:cs="Arial"/>
          <w:b/>
          <w:color w:val="000000" w:themeColor="text1"/>
          <w:sz w:val="20"/>
          <w:szCs w:val="20"/>
        </w:rPr>
        <w:t>ợ</w:t>
      </w:r>
      <w:r w:rsidRPr="00685D90">
        <w:rPr>
          <w:rFonts w:ascii="Arial" w:hAnsi="Arial" w:cs="Arial"/>
          <w:b/>
          <w:color w:val="000000" w:themeColor="text1"/>
          <w:sz w:val="20"/>
          <w:szCs w:val="20"/>
        </w:rPr>
        <w:t>p đ</w:t>
      </w:r>
      <w:r w:rsidRPr="00685D90">
        <w:rPr>
          <w:rFonts w:ascii="Arial" w:hAnsi="Arial" w:cs="Arial"/>
          <w:b/>
          <w:color w:val="000000" w:themeColor="text1"/>
          <w:sz w:val="20"/>
          <w:szCs w:val="20"/>
        </w:rPr>
        <w:t>ặ</w:t>
      </w:r>
      <w:r w:rsidRPr="00685D90">
        <w:rPr>
          <w:rFonts w:ascii="Arial" w:hAnsi="Arial" w:cs="Arial"/>
          <w:b/>
          <w:color w:val="000000" w:themeColor="text1"/>
          <w:sz w:val="20"/>
          <w:szCs w:val="20"/>
        </w:rPr>
        <w:t>c bi</w:t>
      </w:r>
      <w:r w:rsidRPr="00685D90">
        <w:rPr>
          <w:rFonts w:ascii="Arial" w:hAnsi="Arial" w:cs="Arial"/>
          <w:b/>
          <w:color w:val="000000" w:themeColor="text1"/>
          <w:sz w:val="20"/>
          <w:szCs w:val="20"/>
        </w:rPr>
        <w:t>ệ</w:t>
      </w:r>
      <w:r w:rsidRPr="00685D90">
        <w:rPr>
          <w:rFonts w:ascii="Arial" w:hAnsi="Arial" w:cs="Arial"/>
          <w:b/>
          <w:color w:val="000000" w:themeColor="text1"/>
          <w:sz w:val="20"/>
          <w:szCs w:val="20"/>
        </w:rPr>
        <w:t>t</w:t>
      </w:r>
    </w:p>
    <w:p w14:paraId="42A6C5E2" w14:textId="70D8517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có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trong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sau:</w:t>
      </w:r>
    </w:p>
    <w:p w14:paraId="1302387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ích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m </w:t>
      </w:r>
      <w:r w:rsidRPr="00685D90">
        <w:rPr>
          <w:rFonts w:ascii="Arial" w:hAnsi="Arial" w:cs="Arial"/>
          <w:color w:val="000000" w:themeColor="text1"/>
          <w:sz w:val="20"/>
          <w:szCs w:val="20"/>
        </w:rPr>
        <w:t>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chính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w:t>
      </w:r>
    </w:p>
    <w:p w14:paraId="573CB3A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t hàng, giao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các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chi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lư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quan tr</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ng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gia trong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w:t>
      </w:r>
    </w:p>
    <w:p w14:paraId="4EC5BF2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có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thù khác mà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các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37, 38 và 39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 xml:space="preserve">t này thì không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134303B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w:t>
      </w:r>
      <w:r w:rsidRPr="00685D90">
        <w:rPr>
          <w:rFonts w:ascii="Arial" w:hAnsi="Arial" w:cs="Arial"/>
          <w:color w:val="000000" w:themeColor="text1"/>
          <w:sz w:val="20"/>
          <w:szCs w:val="20"/>
        </w:rPr>
        <w:t>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w:t>
      </w:r>
    </w:p>
    <w:p w14:paraId="0CF1BD4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30F6F8B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42 như sau:</w:t>
      </w:r>
    </w:p>
    <w:p w14:paraId="0DAFD5C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2DA9ED1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đánh giá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phương pháp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không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trên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trong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m</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6AF9807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năng thu x</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00C251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năng huy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vay,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pháp khác.</w:t>
      </w:r>
    </w:p>
    <w:p w14:paraId="39C77B7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 xml:space="preserve">ng </w:t>
      </w:r>
      <w:r w:rsidRPr="00685D90">
        <w:rPr>
          <w:rFonts w:ascii="Arial" w:hAnsi="Arial" w:cs="Arial"/>
          <w:color w:val="000000" w:themeColor="text1"/>
          <w:sz w:val="20"/>
          <w:szCs w:val="20"/>
        </w:rPr>
        <w:t>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liên danh,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năng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các thành viên liên danh.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liên danh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có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góp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u là 30%,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thành viên trong liên danh có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góp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t</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u là </w:t>
      </w:r>
      <w:r w:rsidRPr="00685D90">
        <w:rPr>
          <w:rFonts w:ascii="Arial" w:hAnsi="Arial" w:cs="Arial"/>
          <w:color w:val="000000" w:themeColor="text1"/>
          <w:sz w:val="20"/>
          <w:szCs w:val="20"/>
        </w:rPr>
        <w:t>15%.”;</w:t>
      </w:r>
    </w:p>
    <w:p w14:paraId="34D90F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062624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“1a. Các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sau đây không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minh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năng thu x</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 xml:space="preserve">u: doanh </w:t>
      </w:r>
      <w:r w:rsidRPr="00685D90">
        <w:rPr>
          <w:rFonts w:ascii="Arial" w:hAnsi="Arial" w:cs="Arial"/>
          <w:color w:val="000000" w:themeColor="text1"/>
          <w:sz w:val="20"/>
          <w:szCs w:val="20"/>
        </w:rPr>
        <w:lastRenderedPageBreak/>
        <w:t>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và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trung tâm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ỗ</w:t>
      </w:r>
      <w:r w:rsidRPr="00685D90">
        <w:rPr>
          <w:rFonts w:ascii="Arial" w:hAnsi="Arial" w:cs="Arial"/>
          <w:color w:val="000000" w:themeColor="text1"/>
          <w:sz w:val="20"/>
          <w:szCs w:val="20"/>
        </w:rPr>
        <w:t xml:space="preserve"> tr</w:t>
      </w:r>
      <w:r w:rsidRPr="00685D90">
        <w:rPr>
          <w:rFonts w:ascii="Arial" w:hAnsi="Arial" w:cs="Arial"/>
          <w:color w:val="000000" w:themeColor="text1"/>
          <w:sz w:val="20"/>
          <w:szCs w:val="20"/>
        </w:rPr>
        <w:t>ợ</w:t>
      </w:r>
      <w:r w:rsidRPr="00685D90">
        <w:rPr>
          <w:rFonts w:ascii="Arial" w:hAnsi="Arial" w:cs="Arial"/>
          <w:color w:val="000000" w:themeColor="text1"/>
          <w:sz w:val="20"/>
          <w:szCs w:val="20"/>
        </w:rPr>
        <w:t xml:space="preserve"> kh</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ng</w:t>
      </w:r>
      <w:r w:rsidRPr="00685D90">
        <w:rPr>
          <w:rFonts w:ascii="Arial" w:hAnsi="Arial" w:cs="Arial"/>
          <w:color w:val="000000" w:themeColor="text1"/>
          <w:sz w:val="20"/>
          <w:szCs w:val="20"/>
        </w:rPr>
        <w:t>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ươm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th</w:t>
      </w:r>
      <w:r w:rsidRPr="00685D90">
        <w:rPr>
          <w:rFonts w:ascii="Arial" w:hAnsi="Arial" w:cs="Arial"/>
          <w:color w:val="000000" w:themeColor="text1"/>
          <w:sz w:val="20"/>
          <w:szCs w:val="20"/>
        </w:rPr>
        <w:t>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w:t>
      </w:r>
    </w:p>
    <w:p w14:paraId="0042EAD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các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3a, 3b và 3c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2238BA5D" w14:textId="1EE1EBB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“3a.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ngoài cam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cho nhà </w:t>
      </w:r>
      <w:r w:rsidRPr="00685D90">
        <w:rPr>
          <w:rFonts w:ascii="Arial" w:hAnsi="Arial" w:cs="Arial"/>
          <w:color w:val="000000" w:themeColor="text1"/>
          <w:sz w:val="20"/>
          <w:szCs w:val="20"/>
        </w:rPr>
        <w:t>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tác trong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thì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hư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ưu đãi khi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75523D5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3b.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và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đánh giá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phương pháp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hay không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trên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tiêu chu</w:t>
      </w:r>
      <w:r w:rsidRPr="00685D90">
        <w:rPr>
          <w:rFonts w:ascii="Arial" w:hAnsi="Arial" w:cs="Arial"/>
          <w:color w:val="000000" w:themeColor="text1"/>
          <w:sz w:val="20"/>
          <w:szCs w:val="20"/>
        </w:rPr>
        <w:t>ẩ</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năng </w:t>
      </w:r>
      <w:r w:rsidRPr="00685D90">
        <w:rPr>
          <w:rFonts w:ascii="Arial" w:hAnsi="Arial" w:cs="Arial"/>
          <w:color w:val="000000" w:themeColor="text1"/>
          <w:sz w:val="20"/>
          <w:szCs w:val="20"/>
        </w:rPr>
        <w:t>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và tài chính - thương m</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w:t>
      </w:r>
    </w:p>
    <w:p w14:paraId="6F089D6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sau khi đánh giá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mà có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hai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lên có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tài chính - thương m</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ngang nhau thì ưu tiên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kinh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các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tương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w:t>
      </w:r>
    </w:p>
    <w:p w14:paraId="388C68F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Các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là các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c, </w:t>
      </w:r>
      <w:r w:rsidRPr="00685D90">
        <w:rPr>
          <w:rFonts w:ascii="Arial" w:hAnsi="Arial" w:cs="Arial"/>
          <w:color w:val="000000" w:themeColor="text1"/>
          <w:sz w:val="20"/>
          <w:szCs w:val="20"/>
        </w:rPr>
        <w:t>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công trình do mình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mà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đã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đưa vào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hành th</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thành công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minh kinh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tương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khi tham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w:t>
      </w:r>
    </w:p>
    <w:p w14:paraId="7DA49EA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44 như sau:</w:t>
      </w:r>
    </w:p>
    <w:p w14:paraId="2F6675D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08C34339" w14:textId="301F318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Sau khi có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hình công ty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h</w:t>
      </w:r>
      <w:r w:rsidRPr="00685D90">
        <w:rPr>
          <w:rFonts w:ascii="Arial" w:hAnsi="Arial" w:cs="Arial"/>
          <w:color w:val="000000" w:themeColor="text1"/>
          <w:sz w:val="20"/>
          <w:szCs w:val="20"/>
        </w:rPr>
        <w:t>ữ</w:t>
      </w:r>
      <w:r w:rsidRPr="00685D90">
        <w:rPr>
          <w:rFonts w:ascii="Arial" w:hAnsi="Arial" w:cs="Arial"/>
          <w:color w:val="000000" w:themeColor="text1"/>
          <w:sz w:val="20"/>
          <w:szCs w:val="20"/>
        </w:rPr>
        <w:t>u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công ty c</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không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là</w:t>
      </w:r>
      <w:r w:rsidRPr="00685D90">
        <w:rPr>
          <w:rFonts w:ascii="Arial" w:hAnsi="Arial" w:cs="Arial"/>
          <w:color w:val="000000" w:themeColor="text1"/>
          <w:sz w:val="20"/>
          <w:szCs w:val="20"/>
        </w:rPr>
        <w:t xml:space="preserve"> công ty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chúng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và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tr</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H</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 sơ đăng ký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bao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các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và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45F6A93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w:t>
      </w:r>
      <w:r w:rsidRPr="00685D90">
        <w:rPr>
          <w:rFonts w:ascii="Arial" w:hAnsi="Arial" w:cs="Arial"/>
          <w:color w:val="000000" w:themeColor="text1"/>
          <w:sz w:val="20"/>
          <w:szCs w:val="20"/>
        </w:rPr>
        <w:t>)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5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22C57B38" w14:textId="4E32246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không b</w:t>
      </w:r>
      <w:r w:rsidRPr="00685D90">
        <w:rPr>
          <w:rFonts w:ascii="Arial" w:hAnsi="Arial" w:cs="Arial"/>
          <w:color w:val="000000" w:themeColor="text1"/>
          <w:sz w:val="20"/>
          <w:szCs w:val="20"/>
        </w:rPr>
        <w:t>ắ</w:t>
      </w:r>
      <w:r w:rsidRPr="00685D90">
        <w:rPr>
          <w:rFonts w:ascii="Arial" w:hAnsi="Arial" w:cs="Arial"/>
          <w:color w:val="000000" w:themeColor="text1"/>
          <w:sz w:val="20"/>
          <w:szCs w:val="20"/>
        </w:rPr>
        <w:t>t bu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nhưng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và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toán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doanh thu, chi phí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kinh doanh khác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cá</w:t>
      </w: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sau đây:</w:t>
      </w:r>
    </w:p>
    <w:p w14:paraId="0D14D29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là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72DF83A7" w14:textId="760CF81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w:t>
      </w:r>
    </w:p>
    <w:p w14:paraId="03CAA29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có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tương đương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nhóm B, nhóm C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w:t>
      </w:r>
    </w:p>
    <w:p w14:paraId="0FCC5DB0" w14:textId="13B1BE0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kinh doanh ngành, ngh</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ngoài ph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m vi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khi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sau đây:</w:t>
      </w:r>
    </w:p>
    <w:p w14:paraId="2E32F2D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bên cho vay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w:t>
      </w:r>
    </w:p>
    <w:p w14:paraId="739A1982" w14:textId="6480DFF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Báo cáo qu</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lý và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toán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doanh thu, chi phí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kinh doanh khác trong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 xml:space="preserve">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9D18B68" w14:textId="5CF11C4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ng kinh doanh khác không làm </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nh hư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nghĩa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76DE064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23.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45 như sau:</w:t>
      </w:r>
    </w:p>
    <w:p w14:paraId="3EA472A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Thanh toán b</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sau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giá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tài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công và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toán thu,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toán chi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công trình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BT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công trình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nh </w:t>
      </w:r>
      <w:r w:rsidRPr="00685D90">
        <w:rPr>
          <w:rFonts w:ascii="Arial" w:hAnsi="Arial" w:cs="Arial"/>
          <w:color w:val="000000" w:themeColor="text1"/>
          <w:sz w:val="20"/>
          <w:szCs w:val="20"/>
        </w:rPr>
        <w:t>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và các chi phí khác sau giai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trong đó có lãi vay sau giai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l</w:t>
      </w:r>
      <w:r w:rsidRPr="00685D90">
        <w:rPr>
          <w:rFonts w:ascii="Arial" w:hAnsi="Arial" w:cs="Arial"/>
          <w:color w:val="000000" w:themeColor="text1"/>
          <w:sz w:val="20"/>
          <w:szCs w:val="20"/>
        </w:rPr>
        <w:t>ợ</w:t>
      </w:r>
      <w:r w:rsidRPr="00685D90">
        <w:rPr>
          <w:rFonts w:ascii="Arial" w:hAnsi="Arial" w:cs="Arial"/>
          <w:color w:val="000000" w:themeColor="text1"/>
          <w:sz w:val="20"/>
          <w:szCs w:val="20"/>
        </w:rPr>
        <w:t>i nhu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w:t>
      </w:r>
    </w:p>
    <w:p w14:paraId="45CEE01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24.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47 như sau:</w:t>
      </w:r>
    </w:p>
    <w:p w14:paraId="2C78668B" w14:textId="6C8A803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47. H</w:t>
      </w:r>
      <w:r w:rsidRPr="00685D90">
        <w:rPr>
          <w:rFonts w:ascii="Arial" w:hAnsi="Arial" w:cs="Arial"/>
          <w:b/>
          <w:color w:val="000000" w:themeColor="text1"/>
          <w:sz w:val="20"/>
          <w:szCs w:val="20"/>
        </w:rPr>
        <w:t>ợ</w:t>
      </w:r>
      <w:r w:rsidRPr="00685D90">
        <w:rPr>
          <w:rFonts w:ascii="Arial" w:hAnsi="Arial" w:cs="Arial"/>
          <w:b/>
          <w:color w:val="000000" w:themeColor="text1"/>
          <w:sz w:val="20"/>
          <w:szCs w:val="20"/>
        </w:rPr>
        <w:t>p đ</w:t>
      </w:r>
      <w:r w:rsidRPr="00685D90">
        <w:rPr>
          <w:rFonts w:ascii="Arial" w:hAnsi="Arial" w:cs="Arial"/>
          <w:b/>
          <w:color w:val="000000" w:themeColor="text1"/>
          <w:sz w:val="20"/>
          <w:szCs w:val="20"/>
        </w:rPr>
        <w:t>ồ</w:t>
      </w:r>
      <w:r w:rsidRPr="00685D90">
        <w:rPr>
          <w:rFonts w:ascii="Arial" w:hAnsi="Arial" w:cs="Arial"/>
          <w:b/>
          <w:color w:val="000000" w:themeColor="text1"/>
          <w:sz w:val="20"/>
          <w:szCs w:val="20"/>
        </w:rPr>
        <w:t>ng d</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 xml:space="preserve"> án </w:t>
      </w:r>
      <w:r w:rsidR="00BB70DA">
        <w:rPr>
          <w:rFonts w:ascii="Arial" w:hAnsi="Arial" w:cs="Arial"/>
          <w:b/>
          <w:color w:val="000000" w:themeColor="text1"/>
          <w:sz w:val="20"/>
          <w:szCs w:val="20"/>
        </w:rPr>
        <w:t>PPP</w:t>
      </w:r>
    </w:p>
    <w:p w14:paraId="2202AA34" w14:textId="39E5A9C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và nghĩa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cơ quan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 xml:space="preserve">ng, </w:t>
      </w:r>
      <w:r w:rsidRPr="00685D90">
        <w:rPr>
          <w:rFonts w:ascii="Arial" w:hAnsi="Arial" w:cs="Arial"/>
          <w:color w:val="000000" w:themeColor="text1"/>
          <w:sz w:val="20"/>
          <w:szCs w:val="20"/>
        </w:rPr>
        <w:lastRenderedPageBreak/>
        <w:t>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và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không thành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y đ</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nghĩa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5B48603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chi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029FD0D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25.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51 như sau:</w:t>
      </w:r>
    </w:p>
    <w:p w14:paraId="481C483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000B139E" w14:textId="40399479"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Ch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m hoàn thành giai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gián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t</w:t>
      </w:r>
      <w:r w:rsidRPr="00685D90">
        <w:rPr>
          <w:rFonts w:ascii="Arial" w:hAnsi="Arial" w:cs="Arial"/>
          <w:color w:val="000000" w:themeColor="text1"/>
          <w:sz w:val="20"/>
          <w:szCs w:val="20"/>
        </w:rPr>
        <w:t>rong quá trình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hành công trình,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công trình khác tr</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liên quan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do hoàn c</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nh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cơ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dân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vư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t quá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m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soát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lý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bên;”;</w:t>
      </w:r>
    </w:p>
    <w:p w14:paraId="43FC504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w:t>
      </w:r>
      <w:r w:rsidRPr="00685D90">
        <w:rPr>
          <w:rFonts w:ascii="Arial" w:hAnsi="Arial" w:cs="Arial"/>
          <w:color w:val="000000" w:themeColor="text1"/>
          <w:sz w:val="20"/>
          <w:szCs w:val="20"/>
        </w:rPr>
        <w:t>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và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41A01F9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Khi có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quy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chính sách,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liên quan làm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so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thu trong phương án tài chính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trong khung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do các bên th</w:t>
      </w:r>
      <w:r w:rsidRPr="00685D90">
        <w:rPr>
          <w:rFonts w:ascii="Arial" w:hAnsi="Arial" w:cs="Arial"/>
          <w:color w:val="000000" w:themeColor="text1"/>
          <w:sz w:val="20"/>
          <w:szCs w:val="20"/>
        </w:rPr>
        <w:t>ỏ</w:t>
      </w:r>
      <w:r w:rsidRPr="00685D90">
        <w:rPr>
          <w:rFonts w:ascii="Arial" w:hAnsi="Arial" w:cs="Arial"/>
          <w:color w:val="000000" w:themeColor="text1"/>
          <w:sz w:val="20"/>
          <w:szCs w:val="20"/>
        </w:rPr>
        <w:t>a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w:t>
      </w:r>
      <w:r w:rsidRPr="00685D90">
        <w:rPr>
          <w:rFonts w:ascii="Arial" w:hAnsi="Arial" w:cs="Arial"/>
          <w:color w:val="000000" w:themeColor="text1"/>
          <w:sz w:val="20"/>
          <w:szCs w:val="20"/>
        </w:rPr>
        <w:t xml:space="preserve">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36E7BD2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Khi doanh thu tăng so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thu trong phương án tài chính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trong khung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do các bên th</w:t>
      </w:r>
      <w:r w:rsidRPr="00685D90">
        <w:rPr>
          <w:rFonts w:ascii="Arial" w:hAnsi="Arial" w:cs="Arial"/>
          <w:color w:val="000000" w:themeColor="text1"/>
          <w:sz w:val="20"/>
          <w:szCs w:val="20"/>
        </w:rPr>
        <w:t>ỏ</w:t>
      </w:r>
      <w:r w:rsidRPr="00685D90">
        <w:rPr>
          <w:rFonts w:ascii="Arial" w:hAnsi="Arial" w:cs="Arial"/>
          <w:color w:val="000000" w:themeColor="text1"/>
          <w:sz w:val="20"/>
          <w:szCs w:val="20"/>
        </w:rPr>
        <w:t>a thu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734FE22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4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5AA39E0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“4.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và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w:t>
      </w:r>
      <w:r w:rsidRPr="00685D90">
        <w:rPr>
          <w:rFonts w:ascii="Arial" w:hAnsi="Arial" w:cs="Arial"/>
          <w:color w:val="000000" w:themeColor="text1"/>
          <w:sz w:val="20"/>
          <w:szCs w:val="20"/>
        </w:rPr>
        <w:t>ỳ</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ằ</w:t>
      </w:r>
      <w:r w:rsidRPr="00685D90">
        <w:rPr>
          <w:rFonts w:ascii="Arial" w:hAnsi="Arial" w:cs="Arial"/>
          <w:color w:val="000000" w:themeColor="text1"/>
          <w:sz w:val="20"/>
          <w:szCs w:val="20"/>
        </w:rPr>
        <w:t>ng năm, các bên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có trách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c</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nh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làm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d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51F149E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26.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52 như sau:</w:t>
      </w:r>
    </w:p>
    <w:p w14:paraId="30AC1B7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55A5D508" w14:textId="6B2D5B0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nh hư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 b</w:t>
      </w:r>
      <w:r w:rsidRPr="00685D90">
        <w:rPr>
          <w:rFonts w:ascii="Arial" w:hAnsi="Arial" w:cs="Arial"/>
          <w:color w:val="000000" w:themeColor="text1"/>
          <w:sz w:val="20"/>
          <w:szCs w:val="20"/>
        </w:rPr>
        <w:t>ở</w:t>
      </w:r>
      <w:r w:rsidRPr="00685D90">
        <w:rPr>
          <w:rFonts w:ascii="Arial" w:hAnsi="Arial" w:cs="Arial"/>
          <w:color w:val="000000" w:themeColor="text1"/>
          <w:sz w:val="20"/>
          <w:szCs w:val="20"/>
        </w:rPr>
        <w:t>i s</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kháng, quy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chính sách,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liên quan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mà các bên đã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các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pháp kh</w:t>
      </w:r>
      <w:r w:rsidRPr="00685D90">
        <w:rPr>
          <w:rFonts w:ascii="Arial" w:hAnsi="Arial" w:cs="Arial"/>
          <w:color w:val="000000" w:themeColor="text1"/>
          <w:sz w:val="20"/>
          <w:szCs w:val="20"/>
        </w:rPr>
        <w:t>ắ</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nhưng không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w:t>
      </w:r>
    </w:p>
    <w:p w14:paraId="55EA6DF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e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đ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1D89A9AC" w14:textId="7154BCF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do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ra đã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cơ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82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trong 03 năm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sau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hành, kinh doanh như</w:t>
      </w:r>
      <w:r w:rsidRPr="00685D90">
        <w:rPr>
          <w:rFonts w:ascii="Arial" w:hAnsi="Arial" w:cs="Arial"/>
          <w:color w:val="000000" w:themeColor="text1"/>
          <w:sz w:val="20"/>
          <w:szCs w:val="20"/>
        </w:rPr>
        <w:t>ng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ẫ</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hơn 50% doanh thu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ki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trong phương án tài chính.”;</w:t>
      </w:r>
    </w:p>
    <w:p w14:paraId="453EF88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vào sau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như sau:</w:t>
      </w:r>
    </w:p>
    <w:p w14:paraId="1BD088F1" w14:textId="4A68D77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khi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đã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y đ</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các quy t</w:t>
      </w:r>
      <w:r w:rsidRPr="00685D90">
        <w:rPr>
          <w:rFonts w:ascii="Arial" w:hAnsi="Arial" w:cs="Arial"/>
          <w:color w:val="000000" w:themeColor="text1"/>
          <w:sz w:val="20"/>
          <w:szCs w:val="20"/>
        </w:rPr>
        <w:t>rình,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liên quan trong quá trình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khai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và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theo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và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sáng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o và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toán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toán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w:t>
      </w:r>
    </w:p>
    <w:p w14:paraId="2A2246B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i, </w:t>
      </w:r>
      <w:r w:rsidRPr="00685D90">
        <w:rPr>
          <w:rFonts w:ascii="Arial" w:hAnsi="Arial" w:cs="Arial"/>
          <w:color w:val="000000" w:themeColor="text1"/>
          <w:sz w:val="20"/>
          <w:szCs w:val="20"/>
        </w:rPr>
        <w:t>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6a như sau:</w:t>
      </w:r>
    </w:p>
    <w:p w14:paraId="00009B8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“6a.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ồ</w:t>
      </w:r>
      <w:r w:rsidRPr="00685D90">
        <w:rPr>
          <w:rFonts w:ascii="Arial" w:hAnsi="Arial" w:cs="Arial"/>
          <w:color w:val="000000" w:themeColor="text1"/>
          <w:sz w:val="20"/>
          <w:szCs w:val="20"/>
        </w:rPr>
        <w:t>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ứ</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như sau:</w:t>
      </w:r>
    </w:p>
    <w:p w14:paraId="325C305D"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ứ</w:t>
      </w:r>
      <w:r w:rsidRPr="00685D90">
        <w:rPr>
          <w:rFonts w:ascii="Arial" w:hAnsi="Arial" w:cs="Arial"/>
          <w:color w:val="000000" w:themeColor="text1"/>
          <w:sz w:val="20"/>
          <w:szCs w:val="20"/>
        </w:rPr>
        <w:t>t trong giai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căn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93,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94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g</w:t>
      </w:r>
      <w:r w:rsidRPr="00685D90">
        <w:rPr>
          <w:rFonts w:ascii="Arial" w:hAnsi="Arial" w:cs="Arial"/>
          <w:color w:val="000000" w:themeColor="text1"/>
          <w:sz w:val="20"/>
          <w:szCs w:val="20"/>
        </w:rPr>
        <w:t>ồ</w:t>
      </w:r>
      <w:r w:rsidRPr="00685D90">
        <w:rPr>
          <w:rFonts w:ascii="Arial" w:hAnsi="Arial" w:cs="Arial"/>
          <w:color w:val="000000" w:themeColor="text1"/>
          <w:sz w:val="20"/>
          <w:szCs w:val="20"/>
        </w:rPr>
        <w:t>m chi phí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công trình còn l</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và chi phí b</w:t>
      </w:r>
      <w:r w:rsidRPr="00685D90">
        <w:rPr>
          <w:rFonts w:ascii="Arial" w:hAnsi="Arial" w:cs="Arial"/>
          <w:color w:val="000000" w:themeColor="text1"/>
          <w:sz w:val="20"/>
          <w:szCs w:val="20"/>
        </w:rPr>
        <w:t>ồ</w:t>
      </w:r>
      <w:r w:rsidRPr="00685D90">
        <w:rPr>
          <w:rFonts w:ascii="Arial" w:hAnsi="Arial" w:cs="Arial"/>
          <w:color w:val="000000" w:themeColor="text1"/>
          <w:sz w:val="20"/>
          <w:szCs w:val="20"/>
        </w:rPr>
        <w:t>i thư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ứ</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này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w:t>
      </w:r>
    </w:p>
    <w:p w14:paraId="15B825D9" w14:textId="1FDE6F6C"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không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công trình,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chưa hoàn thành,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thanh toán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w:t>
      </w:r>
      <w:r w:rsidRPr="00685D90">
        <w:rPr>
          <w:rFonts w:ascii="Arial" w:hAnsi="Arial" w:cs="Arial"/>
          <w:color w:val="000000" w:themeColor="text1"/>
          <w:sz w:val="20"/>
          <w:szCs w:val="20"/>
        </w:rPr>
        <w:t>ày;</w:t>
      </w:r>
    </w:p>
    <w:p w14:paraId="5490B0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b</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ứ</w:t>
      </w:r>
      <w:r w:rsidRPr="00685D90">
        <w:rPr>
          <w:rFonts w:ascii="Arial" w:hAnsi="Arial" w:cs="Arial"/>
          <w:color w:val="000000" w:themeColor="text1"/>
          <w:sz w:val="20"/>
          <w:szCs w:val="20"/>
        </w:rPr>
        <w:t>t trong giai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hành, kinh doanh, căn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lastRenderedPageBreak/>
        <w:t>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93,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94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báo cáo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vào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w:t>
      </w:r>
      <w:r w:rsidRPr="00685D90">
        <w:rPr>
          <w:rFonts w:ascii="Arial" w:hAnsi="Arial" w:cs="Arial"/>
          <w:color w:val="000000" w:themeColor="text1"/>
          <w:sz w:val="20"/>
          <w:szCs w:val="20"/>
        </w:rPr>
        <w:t>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trung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và hàng năm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vào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ngân sách trung ương,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Các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này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c tương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4DD8A09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27.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54 như sau:</w:t>
      </w:r>
    </w:p>
    <w:p w14:paraId="0A94C2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07E64639"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có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như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góp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khác; các thành viên trong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liên danh có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như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góp cho nhau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cho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khác ngoài liên danh.”;</w:t>
      </w:r>
    </w:p>
    <w:p w14:paraId="28209AB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05DC96E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như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i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các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sau đây:”;</w:t>
      </w:r>
    </w:p>
    <w:p w14:paraId="7A95104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5 như sau:</w:t>
      </w:r>
    </w:p>
    <w:p w14:paraId="439D5146" w14:textId="4CE437A0"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“5.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như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ng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làm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n</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dung đăng ký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thì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w:t>
      </w:r>
    </w:p>
    <w:p w14:paraId="0543C52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28.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60 như sau:</w:t>
      </w:r>
    </w:p>
    <w:p w14:paraId="13EFDB30" w14:textId="715DD3A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Sau khi hoàn thành công trình,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cơ quan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và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toán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công trình,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th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r</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rãi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đàm phán c</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nh tranh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toán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công trình, 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cơ s</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ng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toán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không có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u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xây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căn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đã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hình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bi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s</w:t>
      </w:r>
      <w:r w:rsidRPr="00685D90">
        <w:rPr>
          <w:rFonts w:ascii="Arial" w:hAnsi="Arial" w:cs="Arial"/>
          <w:color w:val="000000" w:themeColor="text1"/>
          <w:sz w:val="20"/>
          <w:szCs w:val="20"/>
        </w:rPr>
        <w:t>ẽ</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theo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toán trong trư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gi</w:t>
      </w:r>
      <w:r w:rsidRPr="00685D90">
        <w:rPr>
          <w:rFonts w:ascii="Arial" w:hAnsi="Arial" w:cs="Arial"/>
          <w:color w:val="000000" w:themeColor="text1"/>
          <w:sz w:val="20"/>
          <w:szCs w:val="20"/>
        </w:rPr>
        <w:t>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toán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hơn so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giá tr</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w:t>
      </w:r>
    </w:p>
    <w:p w14:paraId="73B88EBC"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29.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c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69 như sau:</w:t>
      </w:r>
    </w:p>
    <w:p w14:paraId="0A48BB62" w14:textId="3E79CED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có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p nh</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chuy</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giao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cao,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m</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tiên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tư nhân và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w:t>
      </w:r>
      <w:r w:rsidRPr="00685D90">
        <w:rPr>
          <w:rFonts w:ascii="Arial" w:hAnsi="Arial" w:cs="Arial"/>
          <w:color w:val="000000" w:themeColor="text1"/>
          <w:sz w:val="20"/>
          <w:szCs w:val="20"/>
        </w:rPr>
        <w:t>g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cao hơn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tính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tài chính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2349667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30.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m</w:t>
      </w:r>
      <w:r w:rsidRPr="00685D90">
        <w:rPr>
          <w:rFonts w:ascii="Arial" w:hAnsi="Arial" w:cs="Arial"/>
          <w:color w:val="000000" w:themeColor="text1"/>
          <w:sz w:val="20"/>
          <w:szCs w:val="20"/>
        </w:rPr>
        <w:t>ộ</w:t>
      </w:r>
      <w:r w:rsidRPr="00685D90">
        <w:rPr>
          <w:rFonts w:ascii="Arial" w:hAnsi="Arial" w:cs="Arial"/>
          <w:color w:val="000000" w:themeColor="text1"/>
          <w:sz w:val="20"/>
          <w:szCs w:val="20"/>
        </w:rPr>
        <w:t>t s</w:t>
      </w:r>
      <w:r w:rsidRPr="00685D90">
        <w:rPr>
          <w:rFonts w:ascii="Arial" w:hAnsi="Arial" w:cs="Arial"/>
          <w:color w:val="000000" w:themeColor="text1"/>
          <w:sz w:val="20"/>
          <w:szCs w:val="20"/>
        </w:rPr>
        <w:t>ố</w:t>
      </w:r>
      <w:r w:rsidRPr="00685D90">
        <w:rPr>
          <w:rFonts w:ascii="Arial" w:hAnsi="Arial" w:cs="Arial"/>
          <w:color w:val="000000" w:themeColor="text1"/>
          <w:sz w:val="20"/>
          <w:szCs w:val="20"/>
        </w:rPr>
        <w:t xml:space="preserve">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82 như sau:</w:t>
      </w:r>
    </w:p>
    <w:p w14:paraId="51EC77C3"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77BB44D6" w14:textId="7BE81FC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Khi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cao hơn doanh thu trong phư</w:t>
      </w:r>
      <w:r w:rsidRPr="00685D90">
        <w:rPr>
          <w:rFonts w:ascii="Arial" w:hAnsi="Arial" w:cs="Arial"/>
          <w:color w:val="000000" w:themeColor="text1"/>
          <w:sz w:val="20"/>
          <w:szCs w:val="20"/>
        </w:rPr>
        <w:t>ơng án tài chính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trong khung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trên 110%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trên 125%,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chênh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ch 50%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và doanh thu trong phương án tài chính.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tăng doanh thu trong quá trình đàm phán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tăng doanh thu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sau khi đã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giá, phí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công,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q</w:t>
      </w:r>
      <w:r w:rsidRPr="00685D90">
        <w:rPr>
          <w:rFonts w:ascii="Arial" w:hAnsi="Arial" w:cs="Arial"/>
          <w:color w:val="000000" w:themeColor="text1"/>
          <w:sz w:val="20"/>
          <w:szCs w:val="20"/>
        </w:rPr>
        <w:t>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50, 51 và 65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 và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toán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toán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tăng doanh thu.</w:t>
      </w:r>
    </w:p>
    <w:p w14:paraId="664CAD24" w14:textId="0A97E43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không yêu c</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tăng doanh thu trong 03 năm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sau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hành, kinh doanh;”.</w:t>
      </w:r>
    </w:p>
    <w:p w14:paraId="269B316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2AC2B813" w14:textId="7114F42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Khi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hơn doanh thu trong phương án tài chính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trong khung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 xml:space="preserve"> dư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90%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dư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75%,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50%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chênh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ch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doanh thu trong phương án tài chính và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m doanh </w:t>
      </w:r>
      <w:r w:rsidRPr="00685D90">
        <w:rPr>
          <w:rFonts w:ascii="Arial" w:hAnsi="Arial" w:cs="Arial"/>
          <w:color w:val="000000" w:themeColor="text1"/>
          <w:sz w:val="20"/>
          <w:szCs w:val="20"/>
        </w:rPr>
        <w:t>thu trong quá trình đàm phán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ng khi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sau đây:</w:t>
      </w:r>
    </w:p>
    <w:p w14:paraId="0B1C7637"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lo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BOT,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BTO,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BOO;</w:t>
      </w:r>
    </w:p>
    <w:p w14:paraId="5DEFD02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lastRenderedPageBreak/>
        <w:t>b) Quy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ch, chính sách,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có liên qu</w:t>
      </w:r>
      <w:r w:rsidRPr="00685D90">
        <w:rPr>
          <w:rFonts w:ascii="Arial" w:hAnsi="Arial" w:cs="Arial"/>
          <w:color w:val="000000" w:themeColor="text1"/>
          <w:sz w:val="20"/>
          <w:szCs w:val="20"/>
        </w:rPr>
        <w:t>an thay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làm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w:t>
      </w:r>
    </w:p>
    <w:p w14:paraId="54106C03" w14:textId="33A281B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Có phương án tài chính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theo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giá, phí s</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ph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ị</w:t>
      </w:r>
      <w:r w:rsidRPr="00685D90">
        <w:rPr>
          <w:rFonts w:ascii="Arial" w:hAnsi="Arial" w:cs="Arial"/>
          <w:color w:val="000000" w:themeColor="text1"/>
          <w:sz w:val="20"/>
          <w:szCs w:val="20"/>
        </w:rPr>
        <w:t>ch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công cao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khung giá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h</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50 năm nhưng chưa b</w:t>
      </w:r>
      <w:r w:rsidRPr="00685D90">
        <w:rPr>
          <w:rFonts w:ascii="Arial" w:hAnsi="Arial" w:cs="Arial"/>
          <w:color w:val="000000" w:themeColor="text1"/>
          <w:sz w:val="20"/>
          <w:szCs w:val="20"/>
        </w:rPr>
        <w:t>ả</w:t>
      </w:r>
      <w:r w:rsidRPr="00685D90">
        <w:rPr>
          <w:rFonts w:ascii="Arial" w:hAnsi="Arial" w:cs="Arial"/>
          <w:color w:val="000000" w:themeColor="text1"/>
          <w:sz w:val="20"/>
          <w:szCs w:val="20"/>
        </w:rPr>
        <w:t>o đ</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doanh thu t</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thi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u;</w:t>
      </w:r>
    </w:p>
    <w:p w14:paraId="150C89C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Đã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toán nhà</w:t>
      </w:r>
      <w:r w:rsidRPr="00685D90">
        <w:rPr>
          <w:rFonts w:ascii="Arial" w:hAnsi="Arial" w:cs="Arial"/>
          <w:color w:val="000000" w:themeColor="text1"/>
          <w:sz w:val="20"/>
          <w:szCs w:val="20"/>
        </w:rPr>
        <w:t xml:space="preserve">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ki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toán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w:t>
      </w:r>
    </w:p>
    <w:p w14:paraId="1D0D82B6"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c)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2a vào sau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như sau:</w:t>
      </w:r>
    </w:p>
    <w:p w14:paraId="2A5C528A" w14:textId="33D49054"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“2a.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khoa 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c, công ngh</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trong 03 năm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sau 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ậ</w:t>
      </w:r>
      <w:r w:rsidRPr="00685D90">
        <w:rPr>
          <w:rFonts w:ascii="Arial" w:hAnsi="Arial" w:cs="Arial"/>
          <w:color w:val="000000" w:themeColor="text1"/>
          <w:sz w:val="20"/>
          <w:szCs w:val="20"/>
        </w:rPr>
        <w:t>n hành, kinh doanh, cho phép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100%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chênh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ch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và doanh thu trong phương án tài chính khi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hơn doanh thu trong phương án tài chí</w:t>
      </w:r>
      <w:r w:rsidRPr="00685D90">
        <w:rPr>
          <w:rFonts w:ascii="Arial" w:hAnsi="Arial" w:cs="Arial"/>
          <w:color w:val="000000" w:themeColor="text1"/>
          <w:sz w:val="20"/>
          <w:szCs w:val="20"/>
        </w:rPr>
        <w:t>nh.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khi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w:t>
      </w:r>
    </w:p>
    <w:p w14:paraId="32D74A7B"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d)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n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08511C1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Cơ ch</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2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ph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i</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và phù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(n</w:t>
      </w:r>
      <w:r w:rsidRPr="00685D90">
        <w:rPr>
          <w:rFonts w:ascii="Arial" w:hAnsi="Arial" w:cs="Arial"/>
          <w:color w:val="000000" w:themeColor="text1"/>
          <w:sz w:val="20"/>
          <w:szCs w:val="20"/>
        </w:rPr>
        <w:t>ế</w:t>
      </w:r>
      <w:r w:rsidRPr="00685D90">
        <w:rPr>
          <w:rFonts w:ascii="Arial" w:hAnsi="Arial" w:cs="Arial"/>
          <w:color w:val="000000" w:themeColor="text1"/>
          <w:sz w:val="20"/>
          <w:szCs w:val="20"/>
        </w:rPr>
        <w:t>u có). Căn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tình hình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 xml:space="preserve">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ngành,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s</w:t>
      </w:r>
      <w:r w:rsidRPr="00685D90">
        <w:rPr>
          <w:rFonts w:ascii="Arial" w:hAnsi="Arial" w:cs="Arial"/>
          <w:color w:val="000000" w:themeColor="text1"/>
          <w:sz w:val="20"/>
          <w:szCs w:val="20"/>
        </w:rPr>
        <w:t>ẵ</w:t>
      </w:r>
      <w:r w:rsidRPr="00685D90">
        <w:rPr>
          <w:rFonts w:ascii="Arial" w:hAnsi="Arial" w:cs="Arial"/>
          <w:color w:val="000000" w:themeColor="text1"/>
          <w:sz w:val="20"/>
          <w:szCs w:val="20"/>
        </w:rPr>
        <w:t>n có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và m</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ưu tiên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các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v</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 chi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trong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t</w:t>
      </w:r>
      <w:r w:rsidRPr="00685D90">
        <w:rPr>
          <w:rFonts w:ascii="Arial" w:hAnsi="Arial" w:cs="Arial"/>
          <w:color w:val="000000" w:themeColor="text1"/>
          <w:sz w:val="20"/>
          <w:szCs w:val="20"/>
        </w:rPr>
        <w:t>h</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k</w:t>
      </w:r>
      <w:r w:rsidRPr="00685D90">
        <w:rPr>
          <w:rFonts w:ascii="Arial" w:hAnsi="Arial" w:cs="Arial"/>
          <w:color w:val="000000" w:themeColor="text1"/>
          <w:sz w:val="20"/>
          <w:szCs w:val="20"/>
        </w:rPr>
        <w:t>ỳ</w:t>
      </w:r>
      <w:r w:rsidRPr="00685D90">
        <w:rPr>
          <w:rFonts w:ascii="Arial" w:hAnsi="Arial" w:cs="Arial"/>
          <w:color w:val="000000" w:themeColor="text1"/>
          <w:sz w:val="20"/>
          <w:szCs w:val="20"/>
        </w:rPr>
        <w:t>,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xác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chi tr</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báo cáo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nh tương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ưu tiên các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v</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 như sau:”;</w:t>
      </w:r>
    </w:p>
    <w:p w14:paraId="2AAE6150"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đ)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b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7ED8092F"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tăng thu so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chi còn l</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ngân sách trung ương,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tăng thu so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chi còn l</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ngân sách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dành cho chi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phát tri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n. Trình t</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w:t>
      </w:r>
      <w:r w:rsidRPr="00685D90">
        <w:rPr>
          <w:rFonts w:ascii="Arial" w:hAnsi="Arial" w:cs="Arial"/>
          <w:color w:val="000000" w:themeColor="text1"/>
          <w:sz w:val="20"/>
          <w:szCs w:val="20"/>
        </w:rPr>
        <w:t>ụ</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ngu</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 tăng thu so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w:t>
      </w:r>
      <w:r w:rsidRPr="00685D90">
        <w:rPr>
          <w:rFonts w:ascii="Arial" w:hAnsi="Arial" w:cs="Arial"/>
          <w:color w:val="000000" w:themeColor="text1"/>
          <w:sz w:val="20"/>
          <w:szCs w:val="20"/>
        </w:rPr>
        <w:t>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toán chi còn l</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ngân sách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đi</w:t>
      </w:r>
      <w:r w:rsidRPr="00685D90">
        <w:rPr>
          <w:rFonts w:ascii="Arial" w:hAnsi="Arial" w:cs="Arial"/>
          <w:color w:val="000000" w:themeColor="text1"/>
          <w:sz w:val="20"/>
          <w:szCs w:val="20"/>
        </w:rPr>
        <w:t>ể</w:t>
      </w:r>
      <w:r w:rsidRPr="00685D90">
        <w:rPr>
          <w:rFonts w:ascii="Arial" w:hAnsi="Arial" w:cs="Arial"/>
          <w:color w:val="000000" w:themeColor="text1"/>
          <w:sz w:val="20"/>
          <w:szCs w:val="20"/>
        </w:rPr>
        <w:t>m này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công và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ngân sách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w:t>
      </w:r>
    </w:p>
    <w:p w14:paraId="40E54915"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e)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3a như sau:</w:t>
      </w:r>
    </w:p>
    <w:p w14:paraId="373191F5" w14:textId="6BBA5E6E"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“3a.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do Qu</w:t>
      </w:r>
      <w:r w:rsidRPr="00685D90">
        <w:rPr>
          <w:rFonts w:ascii="Arial" w:hAnsi="Arial" w:cs="Arial"/>
          <w:color w:val="000000" w:themeColor="text1"/>
          <w:sz w:val="20"/>
          <w:szCs w:val="20"/>
        </w:rPr>
        <w:t>ố</w:t>
      </w:r>
      <w:r w:rsidRPr="00685D90">
        <w:rPr>
          <w:rFonts w:ascii="Arial" w:hAnsi="Arial" w:cs="Arial"/>
          <w:color w:val="000000" w:themeColor="text1"/>
          <w:sz w:val="20"/>
          <w:szCs w:val="20"/>
        </w:rPr>
        <w:t>c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Th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ng Chính ph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trư</w:t>
      </w:r>
      <w:r w:rsidRPr="00685D90">
        <w:rPr>
          <w:rFonts w:ascii="Arial" w:hAnsi="Arial" w:cs="Arial"/>
          <w:color w:val="000000" w:themeColor="text1"/>
          <w:sz w:val="20"/>
          <w:szCs w:val="20"/>
        </w:rPr>
        <w:t>ở</w:t>
      </w:r>
      <w:r w:rsidRPr="00685D90">
        <w:rPr>
          <w:rFonts w:ascii="Arial" w:hAnsi="Arial" w:cs="Arial"/>
          <w:color w:val="000000" w:themeColor="text1"/>
          <w:sz w:val="20"/>
          <w:szCs w:val="20"/>
        </w:rPr>
        <w:t>ng</w:t>
      </w:r>
      <w:r w:rsidRPr="00685D90">
        <w:rPr>
          <w:rFonts w:ascii="Arial" w:hAnsi="Arial" w:cs="Arial"/>
          <w:color w:val="000000" w:themeColor="text1"/>
          <w:sz w:val="20"/>
          <w:szCs w:val="20"/>
        </w:rPr>
        <w:t>, ngư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cơ quan trung ương, cơ quan khác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ưu tiên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ngân sách trung ương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chi tr</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do H</w:t>
      </w:r>
      <w:r w:rsidRPr="00685D90">
        <w:rPr>
          <w:rFonts w:ascii="Arial" w:hAnsi="Arial" w:cs="Arial"/>
          <w:color w:val="000000" w:themeColor="text1"/>
          <w:sz w:val="20"/>
          <w:szCs w:val="20"/>
        </w:rPr>
        <w:t>ộ</w:t>
      </w:r>
      <w:r w:rsidRPr="00685D90">
        <w:rPr>
          <w:rFonts w:ascii="Arial" w:hAnsi="Arial" w:cs="Arial"/>
          <w:color w:val="000000" w:themeColor="text1"/>
          <w:sz w:val="20"/>
          <w:szCs w:val="20"/>
        </w:rPr>
        <w:t>i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nh,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w:t>
      </w:r>
      <w:r w:rsidRPr="00685D90">
        <w:rPr>
          <w:rFonts w:ascii="Arial" w:hAnsi="Arial" w:cs="Arial"/>
          <w:color w:val="000000" w:themeColor="text1"/>
          <w:sz w:val="20"/>
          <w:szCs w:val="20"/>
        </w:rPr>
        <w:t>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ưu tiên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 xml:space="preserve">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ng ngân sách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đ</w:t>
      </w:r>
      <w:r w:rsidRPr="00685D90">
        <w:rPr>
          <w:rFonts w:ascii="Arial" w:hAnsi="Arial" w:cs="Arial"/>
          <w:color w:val="000000" w:themeColor="text1"/>
          <w:sz w:val="20"/>
          <w:szCs w:val="20"/>
        </w:rPr>
        <w:t>ể</w:t>
      </w:r>
      <w:r w:rsidRPr="00685D90">
        <w:rPr>
          <w:rFonts w:ascii="Arial" w:hAnsi="Arial" w:cs="Arial"/>
          <w:color w:val="000000" w:themeColor="text1"/>
          <w:sz w:val="20"/>
          <w:szCs w:val="20"/>
        </w:rPr>
        <w:t xml:space="preserve"> chi tr</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trên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bàn 02 đơn v</w:t>
      </w:r>
      <w:r w:rsidRPr="00685D90">
        <w:rPr>
          <w:rFonts w:ascii="Arial" w:hAnsi="Arial" w:cs="Arial"/>
          <w:color w:val="000000" w:themeColor="text1"/>
          <w:sz w:val="20"/>
          <w:szCs w:val="20"/>
        </w:rPr>
        <w:t>ị</w:t>
      </w:r>
      <w:r w:rsidRPr="00685D90">
        <w:rPr>
          <w:rFonts w:ascii="Arial" w:hAnsi="Arial" w:cs="Arial"/>
          <w:color w:val="000000" w:themeColor="text1"/>
          <w:sz w:val="20"/>
          <w:szCs w:val="20"/>
        </w:rPr>
        <w:t xml:space="preserve"> hành chính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tr</w:t>
      </w:r>
      <w:r w:rsidRPr="00685D90">
        <w:rPr>
          <w:rFonts w:ascii="Arial" w:hAnsi="Arial" w:cs="Arial"/>
          <w:color w:val="000000" w:themeColor="text1"/>
          <w:sz w:val="20"/>
          <w:szCs w:val="20"/>
        </w:rPr>
        <w:t>ở</w:t>
      </w:r>
      <w:r w:rsidRPr="00685D90">
        <w:rPr>
          <w:rFonts w:ascii="Arial" w:hAnsi="Arial" w:cs="Arial"/>
          <w:color w:val="000000" w:themeColor="text1"/>
          <w:sz w:val="20"/>
          <w:szCs w:val="20"/>
        </w:rPr>
        <w:t xml:space="preserve"> lên, </w:t>
      </w:r>
      <w:r w:rsidR="00482570">
        <w:rPr>
          <w:rFonts w:ascii="Arial" w:hAnsi="Arial" w:cs="Arial"/>
          <w:color w:val="000000" w:themeColor="text1"/>
          <w:sz w:val="20"/>
          <w:szCs w:val="20"/>
        </w:rPr>
        <w:t>Ủy ban</w:t>
      </w:r>
      <w:r w:rsidRPr="00685D90">
        <w:rPr>
          <w:rFonts w:ascii="Arial" w:hAnsi="Arial" w:cs="Arial"/>
          <w:color w:val="000000" w:themeColor="text1"/>
          <w:sz w:val="20"/>
          <w:szCs w:val="20"/>
        </w:rPr>
        <w:t xml:space="preserve"> nhân dân c</w:t>
      </w:r>
      <w:r w:rsidRPr="00685D90">
        <w:rPr>
          <w:rFonts w:ascii="Arial" w:hAnsi="Arial" w:cs="Arial"/>
          <w:color w:val="000000" w:themeColor="text1"/>
          <w:sz w:val="20"/>
          <w:szCs w:val="20"/>
        </w:rPr>
        <w:t>ấ</w:t>
      </w:r>
      <w:r w:rsidRPr="00685D90">
        <w:rPr>
          <w:rFonts w:ascii="Arial" w:hAnsi="Arial" w:cs="Arial"/>
          <w:color w:val="000000" w:themeColor="text1"/>
          <w:sz w:val="20"/>
          <w:szCs w:val="20"/>
        </w:rPr>
        <w:t>p t</w:t>
      </w:r>
      <w:r w:rsidRPr="00685D90">
        <w:rPr>
          <w:rFonts w:ascii="Arial" w:hAnsi="Arial" w:cs="Arial"/>
          <w:color w:val="000000" w:themeColor="text1"/>
          <w:sz w:val="20"/>
          <w:szCs w:val="20"/>
        </w:rPr>
        <w:t>ỉ</w:t>
      </w:r>
      <w:r w:rsidRPr="00685D90">
        <w:rPr>
          <w:rFonts w:ascii="Arial" w:hAnsi="Arial" w:cs="Arial"/>
          <w:color w:val="000000" w:themeColor="text1"/>
          <w:sz w:val="20"/>
          <w:szCs w:val="20"/>
        </w:rPr>
        <w:t>nh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giao làm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th</w:t>
      </w:r>
      <w:r w:rsidRPr="00685D90">
        <w:rPr>
          <w:rFonts w:ascii="Arial" w:hAnsi="Arial" w:cs="Arial"/>
          <w:color w:val="000000" w:themeColor="text1"/>
          <w:sz w:val="20"/>
          <w:szCs w:val="20"/>
        </w:rPr>
        <w:t>ố</w:t>
      </w:r>
      <w:r w:rsidRPr="00685D90">
        <w:rPr>
          <w:rFonts w:ascii="Arial" w:hAnsi="Arial" w:cs="Arial"/>
          <w:color w:val="000000" w:themeColor="text1"/>
          <w:sz w:val="20"/>
          <w:szCs w:val="20"/>
        </w:rPr>
        <w:t>ng nh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trác</w:t>
      </w:r>
      <w:r w:rsidRPr="00685D90">
        <w:rPr>
          <w:rFonts w:ascii="Arial" w:hAnsi="Arial" w:cs="Arial"/>
          <w:color w:val="000000" w:themeColor="text1"/>
          <w:sz w:val="20"/>
          <w:szCs w:val="20"/>
        </w:rPr>
        <w:t>h nhi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m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t</w:t>
      </w:r>
      <w:r w:rsidRPr="00685D90">
        <w:rPr>
          <w:rFonts w:ascii="Arial" w:hAnsi="Arial" w:cs="Arial"/>
          <w:color w:val="000000" w:themeColor="text1"/>
          <w:sz w:val="20"/>
          <w:szCs w:val="20"/>
        </w:rPr>
        <w:t>ừ</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a phương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chi tr</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ho</w:t>
      </w:r>
      <w:r w:rsidRPr="00685D90">
        <w:rPr>
          <w:rFonts w:ascii="Arial" w:hAnsi="Arial" w:cs="Arial"/>
          <w:color w:val="000000" w:themeColor="text1"/>
          <w:sz w:val="20"/>
          <w:szCs w:val="20"/>
        </w:rPr>
        <w:t>ặ</w:t>
      </w:r>
      <w:r w:rsidRPr="00685D90">
        <w:rPr>
          <w:rFonts w:ascii="Arial" w:hAnsi="Arial" w:cs="Arial"/>
          <w:color w:val="000000" w:themeColor="text1"/>
          <w:sz w:val="20"/>
          <w:szCs w:val="20"/>
        </w:rPr>
        <w:t>c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phê duy</w:t>
      </w:r>
      <w:r w:rsidRPr="00685D90">
        <w:rPr>
          <w:rFonts w:ascii="Arial" w:hAnsi="Arial" w:cs="Arial"/>
          <w:color w:val="000000" w:themeColor="text1"/>
          <w:sz w:val="20"/>
          <w:szCs w:val="20"/>
        </w:rPr>
        <w:t>ệ</w:t>
      </w:r>
      <w:r w:rsidRPr="00685D90">
        <w:rPr>
          <w:rFonts w:ascii="Arial" w:hAnsi="Arial" w:cs="Arial"/>
          <w:color w:val="000000" w:themeColor="text1"/>
          <w:sz w:val="20"/>
          <w:szCs w:val="20"/>
        </w:rPr>
        <w:t>t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p>
    <w:p w14:paraId="03B929F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31.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84 như sau:</w:t>
      </w:r>
    </w:p>
    <w:p w14:paraId="718C9B69" w14:textId="49F3B751"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84. Thanh tra ho</w:t>
      </w:r>
      <w:r w:rsidRPr="00685D90">
        <w:rPr>
          <w:rFonts w:ascii="Arial" w:hAnsi="Arial" w:cs="Arial"/>
          <w:b/>
          <w:color w:val="000000" w:themeColor="text1"/>
          <w:sz w:val="20"/>
          <w:szCs w:val="20"/>
        </w:rPr>
        <w:t>ạ</w:t>
      </w:r>
      <w:r w:rsidRPr="00685D90">
        <w:rPr>
          <w:rFonts w:ascii="Arial" w:hAnsi="Arial" w:cs="Arial"/>
          <w:b/>
          <w:color w:val="000000" w:themeColor="text1"/>
          <w:sz w:val="20"/>
          <w:szCs w:val="20"/>
        </w:rPr>
        <w:t>t đ</w:t>
      </w:r>
      <w:r w:rsidRPr="00685D90">
        <w:rPr>
          <w:rFonts w:ascii="Arial" w:hAnsi="Arial" w:cs="Arial"/>
          <w:b/>
          <w:color w:val="000000" w:themeColor="text1"/>
          <w:sz w:val="20"/>
          <w:szCs w:val="20"/>
        </w:rPr>
        <w:t>ộ</w:t>
      </w:r>
      <w:r w:rsidRPr="00685D90">
        <w:rPr>
          <w:rFonts w:ascii="Arial" w:hAnsi="Arial" w:cs="Arial"/>
          <w:b/>
          <w:color w:val="000000" w:themeColor="text1"/>
          <w:sz w:val="20"/>
          <w:szCs w:val="20"/>
        </w:rPr>
        <w:t>ng đ</w:t>
      </w:r>
      <w:r w:rsidRPr="00685D90">
        <w:rPr>
          <w:rFonts w:ascii="Arial" w:hAnsi="Arial" w:cs="Arial"/>
          <w:b/>
          <w:color w:val="000000" w:themeColor="text1"/>
          <w:sz w:val="20"/>
          <w:szCs w:val="20"/>
        </w:rPr>
        <w:t>ầ</w:t>
      </w:r>
      <w:r w:rsidRPr="00685D90">
        <w:rPr>
          <w:rFonts w:ascii="Arial" w:hAnsi="Arial" w:cs="Arial"/>
          <w:b/>
          <w:color w:val="000000" w:themeColor="text1"/>
          <w:sz w:val="20"/>
          <w:szCs w:val="20"/>
        </w:rPr>
        <w:t>u tư theo phương th</w:t>
      </w:r>
      <w:r w:rsidRPr="00685D90">
        <w:rPr>
          <w:rFonts w:ascii="Arial" w:hAnsi="Arial" w:cs="Arial"/>
          <w:b/>
          <w:color w:val="000000" w:themeColor="text1"/>
          <w:sz w:val="20"/>
          <w:szCs w:val="20"/>
        </w:rPr>
        <w:t>ứ</w:t>
      </w:r>
      <w:r w:rsidRPr="00685D90">
        <w:rPr>
          <w:rFonts w:ascii="Arial" w:hAnsi="Arial" w:cs="Arial"/>
          <w:b/>
          <w:color w:val="000000" w:themeColor="text1"/>
          <w:sz w:val="20"/>
          <w:szCs w:val="20"/>
        </w:rPr>
        <w:t xml:space="preserve">c </w:t>
      </w:r>
      <w:r w:rsidR="00BB70DA">
        <w:rPr>
          <w:rFonts w:ascii="Arial" w:hAnsi="Arial" w:cs="Arial"/>
          <w:b/>
          <w:color w:val="000000" w:themeColor="text1"/>
          <w:sz w:val="20"/>
          <w:szCs w:val="20"/>
        </w:rPr>
        <w:t>PPP</w:t>
      </w:r>
    </w:p>
    <w:p w14:paraId="3A32F671" w14:textId="62F40D38"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Thanh tra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w:t>
      </w:r>
      <w:r w:rsidRPr="00685D90">
        <w:rPr>
          <w:rFonts w:ascii="Arial" w:hAnsi="Arial" w:cs="Arial"/>
          <w:color w:val="000000" w:themeColor="text1"/>
          <w:sz w:val="20"/>
          <w:szCs w:val="20"/>
        </w:rPr>
        <w:t>eo phương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ti</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hành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cơ quan có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cơ quan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và cơ quan,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cá nhân liên quan đ</w:t>
      </w:r>
      <w:r w:rsidRPr="00685D90">
        <w:rPr>
          <w:rFonts w:ascii="Arial" w:hAnsi="Arial" w:cs="Arial"/>
          <w:color w:val="000000" w:themeColor="text1"/>
          <w:sz w:val="20"/>
          <w:szCs w:val="20"/>
        </w:rPr>
        <w:t>ế</w:t>
      </w:r>
      <w:r w:rsidRPr="00685D90">
        <w:rPr>
          <w:rFonts w:ascii="Arial" w:hAnsi="Arial" w:cs="Arial"/>
          <w:color w:val="000000" w:themeColor="text1"/>
          <w:sz w:val="20"/>
          <w:szCs w:val="20"/>
        </w:rPr>
        <w:t>n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phương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50252B16" w14:textId="2F3BA973"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và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w:t>
      </w:r>
      <w:r w:rsidRPr="00685D90">
        <w:rPr>
          <w:rFonts w:ascii="Arial" w:hAnsi="Arial" w:cs="Arial"/>
          <w:color w:val="000000" w:themeColor="text1"/>
          <w:sz w:val="20"/>
          <w:szCs w:val="20"/>
        </w:rPr>
        <w:t xml:space="preserve"> thanh tra ho</w:t>
      </w:r>
      <w:r w:rsidRPr="00685D90">
        <w:rPr>
          <w:rFonts w:ascii="Arial" w:hAnsi="Arial" w:cs="Arial"/>
          <w:color w:val="000000" w:themeColor="text1"/>
          <w:sz w:val="20"/>
          <w:szCs w:val="20"/>
        </w:rPr>
        <w:t>ạ</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ộ</w:t>
      </w:r>
      <w:r w:rsidRPr="00685D90">
        <w:rPr>
          <w:rFonts w:ascii="Arial" w:hAnsi="Arial" w:cs="Arial"/>
          <w:color w:val="000000" w:themeColor="text1"/>
          <w:sz w:val="20"/>
          <w:szCs w:val="20"/>
        </w:rPr>
        <w:t>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theo phương th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 xml:space="preserve">c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theo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pháp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v</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thanh tra.”.</w:t>
      </w:r>
    </w:p>
    <w:p w14:paraId="3CF2C342"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32.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và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94 như sau:</w:t>
      </w:r>
    </w:p>
    <w:p w14:paraId="483993C4"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a)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như sau:</w:t>
      </w:r>
    </w:p>
    <w:p w14:paraId="63E6A968" w14:textId="3109E006"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ậ</w:t>
      </w:r>
      <w:r w:rsidRPr="00685D90">
        <w:rPr>
          <w:rFonts w:ascii="Arial" w:hAnsi="Arial" w:cs="Arial"/>
          <w:color w:val="000000" w:themeColor="text1"/>
          <w:sz w:val="20"/>
          <w:szCs w:val="20"/>
        </w:rPr>
        <w:t>p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ti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báo cáo đ</w:t>
      </w:r>
      <w:r w:rsidRPr="00685D90">
        <w:rPr>
          <w:rFonts w:ascii="Arial" w:hAnsi="Arial" w:cs="Arial"/>
          <w:color w:val="000000" w:themeColor="text1"/>
          <w:sz w:val="20"/>
          <w:szCs w:val="20"/>
        </w:rPr>
        <w:t>ề</w:t>
      </w:r>
      <w:r w:rsidRPr="00685D90">
        <w:rPr>
          <w:rFonts w:ascii="Arial" w:hAnsi="Arial" w:cs="Arial"/>
          <w:color w:val="000000" w:themeColor="text1"/>
          <w:sz w:val="20"/>
          <w:szCs w:val="20"/>
        </w:rPr>
        <w:t xml:space="preserve"> xu</w:t>
      </w:r>
      <w:r w:rsidRPr="00685D90">
        <w:rPr>
          <w:rFonts w:ascii="Arial" w:hAnsi="Arial" w:cs="Arial"/>
          <w:color w:val="000000" w:themeColor="text1"/>
          <w:sz w:val="20"/>
          <w:szCs w:val="20"/>
        </w:rPr>
        <w:t>ấ</w:t>
      </w:r>
      <w:r w:rsidRPr="00685D90">
        <w:rPr>
          <w:rFonts w:ascii="Arial" w:hAnsi="Arial" w:cs="Arial"/>
          <w:color w:val="000000" w:themeColor="text1"/>
          <w:sz w:val="20"/>
          <w:szCs w:val="20"/>
        </w:rPr>
        <w:t>t ch</w:t>
      </w:r>
      <w:r w:rsidRPr="00685D90">
        <w:rPr>
          <w:rFonts w:ascii="Arial" w:hAnsi="Arial" w:cs="Arial"/>
          <w:color w:val="000000" w:themeColor="text1"/>
          <w:sz w:val="20"/>
          <w:szCs w:val="20"/>
        </w:rPr>
        <w:t>ủ</w:t>
      </w:r>
      <w:r w:rsidRPr="00685D90">
        <w:rPr>
          <w:rFonts w:ascii="Arial" w:hAnsi="Arial" w:cs="Arial"/>
          <w:color w:val="000000" w:themeColor="text1"/>
          <w:sz w:val="20"/>
          <w:szCs w:val="20"/>
        </w:rPr>
        <w:t xml:space="preserve"> trương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báo cáo nghiên c</w:t>
      </w:r>
      <w:r w:rsidRPr="00685D90">
        <w:rPr>
          <w:rFonts w:ascii="Arial" w:hAnsi="Arial" w:cs="Arial"/>
          <w:color w:val="000000" w:themeColor="text1"/>
          <w:sz w:val="20"/>
          <w:szCs w:val="20"/>
        </w:rPr>
        <w:t>ứ</w:t>
      </w:r>
      <w:r w:rsidRPr="00685D90">
        <w:rPr>
          <w:rFonts w:ascii="Arial" w:hAnsi="Arial" w:cs="Arial"/>
          <w:color w:val="000000" w:themeColor="text1"/>
          <w:sz w:val="20"/>
          <w:szCs w:val="20"/>
        </w:rPr>
        <w:t>u kh</w:t>
      </w:r>
      <w:r w:rsidRPr="00685D90">
        <w:rPr>
          <w:rFonts w:ascii="Arial" w:hAnsi="Arial" w:cs="Arial"/>
          <w:color w:val="000000" w:themeColor="text1"/>
          <w:sz w:val="20"/>
          <w:szCs w:val="20"/>
        </w:rPr>
        <w:t>ả</w:t>
      </w:r>
      <w:r w:rsidRPr="00685D90">
        <w:rPr>
          <w:rFonts w:ascii="Arial" w:hAnsi="Arial" w:cs="Arial"/>
          <w:color w:val="000000" w:themeColor="text1"/>
          <w:sz w:val="20"/>
          <w:szCs w:val="20"/>
        </w:rPr>
        <w:t xml:space="preserve"> thi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t</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ch</w:t>
      </w:r>
      <w:r w:rsidRPr="00685D90">
        <w:rPr>
          <w:rFonts w:ascii="Arial" w:hAnsi="Arial" w:cs="Arial"/>
          <w:color w:val="000000" w:themeColor="text1"/>
          <w:sz w:val="20"/>
          <w:szCs w:val="20"/>
        </w:rPr>
        <w:t>ứ</w:t>
      </w:r>
      <w:r w:rsidRPr="00685D90">
        <w:rPr>
          <w:rFonts w:ascii="Arial" w:hAnsi="Arial" w:cs="Arial"/>
          <w:color w:val="000000" w:themeColor="text1"/>
          <w:sz w:val="20"/>
          <w:szCs w:val="20"/>
        </w:rPr>
        <w:t>c l</w:t>
      </w:r>
      <w:r w:rsidRPr="00685D90">
        <w:rPr>
          <w:rFonts w:ascii="Arial" w:hAnsi="Arial" w:cs="Arial"/>
          <w:color w:val="000000" w:themeColor="text1"/>
          <w:sz w:val="20"/>
          <w:szCs w:val="20"/>
        </w:rPr>
        <w:t>ự</w:t>
      </w:r>
      <w:r w:rsidRPr="00685D90">
        <w:rPr>
          <w:rFonts w:ascii="Arial" w:hAnsi="Arial" w:cs="Arial"/>
          <w:color w:val="000000" w:themeColor="text1"/>
          <w:sz w:val="20"/>
          <w:szCs w:val="20"/>
        </w:rPr>
        <w:t>a ch</w:t>
      </w:r>
      <w:r w:rsidRPr="00685D90">
        <w:rPr>
          <w:rFonts w:ascii="Arial" w:hAnsi="Arial" w:cs="Arial"/>
          <w:color w:val="000000" w:themeColor="text1"/>
          <w:sz w:val="20"/>
          <w:szCs w:val="20"/>
        </w:rPr>
        <w:t>ọ</w:t>
      </w:r>
      <w:r w:rsidRPr="00685D90">
        <w:rPr>
          <w:rFonts w:ascii="Arial" w:hAnsi="Arial" w:cs="Arial"/>
          <w:color w:val="000000" w:themeColor="text1"/>
          <w:sz w:val="20"/>
          <w:szCs w:val="20"/>
        </w:rPr>
        <w:t>n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đàm phán và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Lu</w:t>
      </w:r>
      <w:r w:rsidRPr="00685D90">
        <w:rPr>
          <w:rFonts w:ascii="Arial" w:hAnsi="Arial" w:cs="Arial"/>
          <w:color w:val="000000" w:themeColor="text1"/>
          <w:sz w:val="20"/>
          <w:szCs w:val="20"/>
        </w:rPr>
        <w:t>ậ</w:t>
      </w:r>
      <w:r w:rsidRPr="00685D90">
        <w:rPr>
          <w:rFonts w:ascii="Arial" w:hAnsi="Arial" w:cs="Arial"/>
          <w:color w:val="000000" w:themeColor="text1"/>
          <w:sz w:val="20"/>
          <w:szCs w:val="20"/>
        </w:rPr>
        <w:t>t này.”;</w:t>
      </w:r>
    </w:p>
    <w:p w14:paraId="22FDE781"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b) S</w:t>
      </w:r>
      <w:r w:rsidRPr="00685D90">
        <w:rPr>
          <w:rFonts w:ascii="Arial" w:hAnsi="Arial" w:cs="Arial"/>
          <w:color w:val="000000" w:themeColor="text1"/>
          <w:sz w:val="20"/>
          <w:szCs w:val="20"/>
        </w:rPr>
        <w:t>ử</w:t>
      </w:r>
      <w:r w:rsidRPr="00685D90">
        <w:rPr>
          <w:rFonts w:ascii="Arial" w:hAnsi="Arial" w:cs="Arial"/>
          <w:color w:val="000000" w:themeColor="text1"/>
          <w:sz w:val="20"/>
          <w:szCs w:val="20"/>
        </w:rPr>
        <w:t>a đ</w:t>
      </w:r>
      <w:r w:rsidRPr="00685D90">
        <w:rPr>
          <w:rFonts w:ascii="Arial" w:hAnsi="Arial" w:cs="Arial"/>
          <w:color w:val="000000" w:themeColor="text1"/>
          <w:sz w:val="20"/>
          <w:szCs w:val="20"/>
        </w:rPr>
        <w:t>ổ</w:t>
      </w:r>
      <w:r w:rsidRPr="00685D90">
        <w:rPr>
          <w:rFonts w:ascii="Arial" w:hAnsi="Arial" w:cs="Arial"/>
          <w:color w:val="000000" w:themeColor="text1"/>
          <w:sz w:val="20"/>
          <w:szCs w:val="20"/>
        </w:rPr>
        <w:t>i,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3 như sau:</w:t>
      </w:r>
    </w:p>
    <w:p w14:paraId="01A708D9" w14:textId="62BEC7BB"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 Quy</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ch</w:t>
      </w:r>
      <w:r w:rsidRPr="00685D90">
        <w:rPr>
          <w:rFonts w:ascii="Arial" w:hAnsi="Arial" w:cs="Arial"/>
          <w:color w:val="000000" w:themeColor="text1"/>
          <w:sz w:val="20"/>
          <w:szCs w:val="20"/>
        </w:rPr>
        <w:t>ấ</w:t>
      </w:r>
      <w:r w:rsidRPr="00685D90">
        <w:rPr>
          <w:rFonts w:ascii="Arial" w:hAnsi="Arial" w:cs="Arial"/>
          <w:color w:val="000000" w:themeColor="text1"/>
          <w:sz w:val="20"/>
          <w:szCs w:val="20"/>
        </w:rPr>
        <w:t>m d</w:t>
      </w:r>
      <w:r w:rsidRPr="00685D90">
        <w:rPr>
          <w:rFonts w:ascii="Arial" w:hAnsi="Arial" w:cs="Arial"/>
          <w:color w:val="000000" w:themeColor="text1"/>
          <w:sz w:val="20"/>
          <w:szCs w:val="20"/>
        </w:rPr>
        <w:t>ứ</w:t>
      </w:r>
      <w:r w:rsidRPr="00685D90">
        <w:rPr>
          <w:rFonts w:ascii="Arial" w:hAnsi="Arial" w:cs="Arial"/>
          <w:color w:val="000000" w:themeColor="text1"/>
          <w:sz w:val="20"/>
          <w:szCs w:val="20"/>
        </w:rPr>
        <w:t>t, đình ch</w:t>
      </w:r>
      <w:r w:rsidRPr="00685D90">
        <w:rPr>
          <w:rFonts w:ascii="Arial" w:hAnsi="Arial" w:cs="Arial"/>
          <w:color w:val="000000" w:themeColor="text1"/>
          <w:sz w:val="20"/>
          <w:szCs w:val="20"/>
        </w:rPr>
        <w:t>ỉ</w:t>
      </w:r>
      <w:r w:rsidRPr="00685D90">
        <w:rPr>
          <w:rFonts w:ascii="Arial" w:hAnsi="Arial" w:cs="Arial"/>
          <w:color w:val="000000" w:themeColor="text1"/>
          <w:sz w:val="20"/>
          <w:szCs w:val="20"/>
        </w:rPr>
        <w:t xml:space="preserve">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w:t>
      </w:r>
      <w:r w:rsidRPr="00685D90">
        <w:rPr>
          <w:rFonts w:ascii="Arial" w:hAnsi="Arial" w:cs="Arial"/>
          <w:color w:val="000000" w:themeColor="text1"/>
          <w:sz w:val="20"/>
          <w:szCs w:val="20"/>
        </w:rPr>
        <w:t xml:space="preserve">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thu</w:t>
      </w:r>
      <w:r w:rsidRPr="00685D90">
        <w:rPr>
          <w:rFonts w:ascii="Arial" w:hAnsi="Arial" w:cs="Arial"/>
          <w:color w:val="000000" w:themeColor="text1"/>
          <w:sz w:val="20"/>
          <w:szCs w:val="20"/>
        </w:rPr>
        <w:t>ộ</w:t>
      </w:r>
      <w:r w:rsidRPr="00685D90">
        <w:rPr>
          <w:rFonts w:ascii="Arial" w:hAnsi="Arial" w:cs="Arial"/>
          <w:color w:val="000000" w:themeColor="text1"/>
          <w:sz w:val="20"/>
          <w:szCs w:val="20"/>
        </w:rPr>
        <w:t>c th</w:t>
      </w:r>
      <w:r w:rsidRPr="00685D90">
        <w:rPr>
          <w:rFonts w:ascii="Arial" w:hAnsi="Arial" w:cs="Arial"/>
          <w:color w:val="000000" w:themeColor="text1"/>
          <w:sz w:val="20"/>
          <w:szCs w:val="20"/>
        </w:rPr>
        <w:t>ẩ</w:t>
      </w:r>
      <w:r w:rsidRPr="00685D90">
        <w:rPr>
          <w:rFonts w:ascii="Arial" w:hAnsi="Arial" w:cs="Arial"/>
          <w:color w:val="000000" w:themeColor="text1"/>
          <w:sz w:val="20"/>
          <w:szCs w:val="20"/>
        </w:rPr>
        <w:t>m quy</w:t>
      </w:r>
      <w:r w:rsidRPr="00685D90">
        <w:rPr>
          <w:rFonts w:ascii="Arial" w:hAnsi="Arial" w:cs="Arial"/>
          <w:color w:val="000000" w:themeColor="text1"/>
          <w:sz w:val="20"/>
          <w:szCs w:val="20"/>
        </w:rPr>
        <w:t>ề</w:t>
      </w:r>
      <w:r w:rsidRPr="00685D90">
        <w:rPr>
          <w:rFonts w:ascii="Arial" w:hAnsi="Arial" w:cs="Arial"/>
          <w:color w:val="000000" w:themeColor="text1"/>
          <w:sz w:val="20"/>
          <w:szCs w:val="20"/>
        </w:rPr>
        <w:t>n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c</w:t>
      </w:r>
      <w:r w:rsidRPr="00685D90">
        <w:rPr>
          <w:rFonts w:ascii="Arial" w:hAnsi="Arial" w:cs="Arial"/>
          <w:color w:val="000000" w:themeColor="text1"/>
          <w:sz w:val="20"/>
          <w:szCs w:val="20"/>
        </w:rPr>
        <w:t>ủ</w:t>
      </w:r>
      <w:r w:rsidRPr="00685D90">
        <w:rPr>
          <w:rFonts w:ascii="Arial" w:hAnsi="Arial" w:cs="Arial"/>
          <w:color w:val="000000" w:themeColor="text1"/>
          <w:sz w:val="20"/>
          <w:szCs w:val="20"/>
        </w:rPr>
        <w:t>a mình.”.</w:t>
      </w:r>
    </w:p>
    <w:p w14:paraId="000B1D2A"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33. B</w:t>
      </w:r>
      <w:r w:rsidRPr="00685D90">
        <w:rPr>
          <w:rFonts w:ascii="Arial" w:hAnsi="Arial" w:cs="Arial"/>
          <w:color w:val="000000" w:themeColor="text1"/>
          <w:sz w:val="20"/>
          <w:szCs w:val="20"/>
        </w:rPr>
        <w:t>ổ</w:t>
      </w:r>
      <w:r w:rsidRPr="00685D90">
        <w:rPr>
          <w:rFonts w:ascii="Arial" w:hAnsi="Arial" w:cs="Arial"/>
          <w:color w:val="000000" w:themeColor="text1"/>
          <w:sz w:val="20"/>
          <w:szCs w:val="20"/>
        </w:rPr>
        <w:t xml:space="preserve"> sung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99a vào sau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99 như sau:</w:t>
      </w:r>
    </w:p>
    <w:p w14:paraId="456A8DCE"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b/>
          <w:color w:val="000000" w:themeColor="text1"/>
          <w:sz w:val="20"/>
          <w:szCs w:val="20"/>
        </w:rPr>
        <w:lastRenderedPageBreak/>
        <w:t>“Đi</w:t>
      </w:r>
      <w:r w:rsidRPr="00685D90">
        <w:rPr>
          <w:rFonts w:ascii="Arial" w:hAnsi="Arial" w:cs="Arial"/>
          <w:b/>
          <w:color w:val="000000" w:themeColor="text1"/>
          <w:sz w:val="20"/>
          <w:szCs w:val="20"/>
        </w:rPr>
        <w:t>ề</w:t>
      </w:r>
      <w:r w:rsidRPr="00685D90">
        <w:rPr>
          <w:rFonts w:ascii="Arial" w:hAnsi="Arial" w:cs="Arial"/>
          <w:b/>
          <w:color w:val="000000" w:themeColor="text1"/>
          <w:sz w:val="20"/>
          <w:szCs w:val="20"/>
        </w:rPr>
        <w:t>u 99a. X</w:t>
      </w:r>
      <w:r w:rsidRPr="00685D90">
        <w:rPr>
          <w:rFonts w:ascii="Arial" w:hAnsi="Arial" w:cs="Arial"/>
          <w:b/>
          <w:color w:val="000000" w:themeColor="text1"/>
          <w:sz w:val="20"/>
          <w:szCs w:val="20"/>
        </w:rPr>
        <w:t>ử</w:t>
      </w:r>
      <w:r w:rsidRPr="00685D90">
        <w:rPr>
          <w:rFonts w:ascii="Arial" w:hAnsi="Arial" w:cs="Arial"/>
          <w:b/>
          <w:color w:val="000000" w:themeColor="text1"/>
          <w:sz w:val="20"/>
          <w:szCs w:val="20"/>
        </w:rPr>
        <w:t xml:space="preserve"> lý vư</w:t>
      </w:r>
      <w:r w:rsidRPr="00685D90">
        <w:rPr>
          <w:rFonts w:ascii="Arial" w:hAnsi="Arial" w:cs="Arial"/>
          <w:b/>
          <w:color w:val="000000" w:themeColor="text1"/>
          <w:sz w:val="20"/>
          <w:szCs w:val="20"/>
        </w:rPr>
        <w:t>ớ</w:t>
      </w:r>
      <w:r w:rsidRPr="00685D90">
        <w:rPr>
          <w:rFonts w:ascii="Arial" w:hAnsi="Arial" w:cs="Arial"/>
          <w:b/>
          <w:color w:val="000000" w:themeColor="text1"/>
          <w:sz w:val="20"/>
          <w:szCs w:val="20"/>
        </w:rPr>
        <w:t>ng m</w:t>
      </w:r>
      <w:r w:rsidRPr="00685D90">
        <w:rPr>
          <w:rFonts w:ascii="Arial" w:hAnsi="Arial" w:cs="Arial"/>
          <w:b/>
          <w:color w:val="000000" w:themeColor="text1"/>
          <w:sz w:val="20"/>
          <w:szCs w:val="20"/>
        </w:rPr>
        <w:t>ắ</w:t>
      </w:r>
      <w:r w:rsidRPr="00685D90">
        <w:rPr>
          <w:rFonts w:ascii="Arial" w:hAnsi="Arial" w:cs="Arial"/>
          <w:b/>
          <w:color w:val="000000" w:themeColor="text1"/>
          <w:sz w:val="20"/>
          <w:szCs w:val="20"/>
        </w:rPr>
        <w:t>c gi</w:t>
      </w:r>
      <w:r w:rsidRPr="00685D90">
        <w:rPr>
          <w:rFonts w:ascii="Arial" w:hAnsi="Arial" w:cs="Arial"/>
          <w:b/>
          <w:color w:val="000000" w:themeColor="text1"/>
          <w:sz w:val="20"/>
          <w:szCs w:val="20"/>
        </w:rPr>
        <w:t>ả</w:t>
      </w:r>
      <w:r w:rsidRPr="00685D90">
        <w:rPr>
          <w:rFonts w:ascii="Arial" w:hAnsi="Arial" w:cs="Arial"/>
          <w:b/>
          <w:color w:val="000000" w:themeColor="text1"/>
          <w:sz w:val="20"/>
          <w:szCs w:val="20"/>
        </w:rPr>
        <w:t>m doanh thu c</w:t>
      </w:r>
      <w:r w:rsidRPr="00685D90">
        <w:rPr>
          <w:rFonts w:ascii="Arial" w:hAnsi="Arial" w:cs="Arial"/>
          <w:b/>
          <w:color w:val="000000" w:themeColor="text1"/>
          <w:sz w:val="20"/>
          <w:szCs w:val="20"/>
        </w:rPr>
        <w:t>ủ</w:t>
      </w:r>
      <w:r w:rsidRPr="00685D90">
        <w:rPr>
          <w:rFonts w:ascii="Arial" w:hAnsi="Arial" w:cs="Arial"/>
          <w:b/>
          <w:color w:val="000000" w:themeColor="text1"/>
          <w:sz w:val="20"/>
          <w:szCs w:val="20"/>
        </w:rPr>
        <w:t>a các d</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 xml:space="preserve"> án BOT giao thông đư</w:t>
      </w:r>
      <w:r w:rsidRPr="00685D90">
        <w:rPr>
          <w:rFonts w:ascii="Arial" w:hAnsi="Arial" w:cs="Arial"/>
          <w:b/>
          <w:color w:val="000000" w:themeColor="text1"/>
          <w:sz w:val="20"/>
          <w:szCs w:val="20"/>
        </w:rPr>
        <w:t>ợ</w:t>
      </w:r>
      <w:r w:rsidRPr="00685D90">
        <w:rPr>
          <w:rFonts w:ascii="Arial" w:hAnsi="Arial" w:cs="Arial"/>
          <w:b/>
          <w:color w:val="000000" w:themeColor="text1"/>
          <w:sz w:val="20"/>
          <w:szCs w:val="20"/>
        </w:rPr>
        <w:t>c ký k</w:t>
      </w:r>
      <w:r w:rsidRPr="00685D90">
        <w:rPr>
          <w:rFonts w:ascii="Arial" w:hAnsi="Arial" w:cs="Arial"/>
          <w:b/>
          <w:color w:val="000000" w:themeColor="text1"/>
          <w:sz w:val="20"/>
          <w:szCs w:val="20"/>
        </w:rPr>
        <w:t>ế</w:t>
      </w:r>
      <w:r w:rsidRPr="00685D90">
        <w:rPr>
          <w:rFonts w:ascii="Arial" w:hAnsi="Arial" w:cs="Arial"/>
          <w:b/>
          <w:color w:val="000000" w:themeColor="text1"/>
          <w:sz w:val="20"/>
          <w:szCs w:val="20"/>
        </w:rPr>
        <w:t>t trư</w:t>
      </w:r>
      <w:r w:rsidRPr="00685D90">
        <w:rPr>
          <w:rFonts w:ascii="Arial" w:hAnsi="Arial" w:cs="Arial"/>
          <w:b/>
          <w:color w:val="000000" w:themeColor="text1"/>
          <w:sz w:val="20"/>
          <w:szCs w:val="20"/>
        </w:rPr>
        <w:t>ớ</w:t>
      </w:r>
      <w:r w:rsidRPr="00685D90">
        <w:rPr>
          <w:rFonts w:ascii="Arial" w:hAnsi="Arial" w:cs="Arial"/>
          <w:b/>
          <w:color w:val="000000" w:themeColor="text1"/>
          <w:sz w:val="20"/>
          <w:szCs w:val="20"/>
        </w:rPr>
        <w:t>c ngày Lu</w:t>
      </w:r>
      <w:r w:rsidRPr="00685D90">
        <w:rPr>
          <w:rFonts w:ascii="Arial" w:hAnsi="Arial" w:cs="Arial"/>
          <w:b/>
          <w:color w:val="000000" w:themeColor="text1"/>
          <w:sz w:val="20"/>
          <w:szCs w:val="20"/>
        </w:rPr>
        <w:t>ậ</w:t>
      </w:r>
      <w:r w:rsidRPr="00685D90">
        <w:rPr>
          <w:rFonts w:ascii="Arial" w:hAnsi="Arial" w:cs="Arial"/>
          <w:b/>
          <w:color w:val="000000" w:themeColor="text1"/>
          <w:sz w:val="20"/>
          <w:szCs w:val="20"/>
        </w:rPr>
        <w:t>t này có hi</w:t>
      </w:r>
      <w:r w:rsidRPr="00685D90">
        <w:rPr>
          <w:rFonts w:ascii="Arial" w:hAnsi="Arial" w:cs="Arial"/>
          <w:b/>
          <w:color w:val="000000" w:themeColor="text1"/>
          <w:sz w:val="20"/>
          <w:szCs w:val="20"/>
        </w:rPr>
        <w:t>ệ</w:t>
      </w:r>
      <w:r w:rsidRPr="00685D90">
        <w:rPr>
          <w:rFonts w:ascii="Arial" w:hAnsi="Arial" w:cs="Arial"/>
          <w:b/>
          <w:color w:val="000000" w:themeColor="text1"/>
          <w:sz w:val="20"/>
          <w:szCs w:val="20"/>
        </w:rPr>
        <w:t>u l</w:t>
      </w:r>
      <w:r w:rsidRPr="00685D90">
        <w:rPr>
          <w:rFonts w:ascii="Arial" w:hAnsi="Arial" w:cs="Arial"/>
          <w:b/>
          <w:color w:val="000000" w:themeColor="text1"/>
          <w:sz w:val="20"/>
          <w:szCs w:val="20"/>
        </w:rPr>
        <w:t>ự</w:t>
      </w:r>
      <w:r w:rsidRPr="00685D90">
        <w:rPr>
          <w:rFonts w:ascii="Arial" w:hAnsi="Arial" w:cs="Arial"/>
          <w:b/>
          <w:color w:val="000000" w:themeColor="text1"/>
          <w:sz w:val="20"/>
          <w:szCs w:val="20"/>
        </w:rPr>
        <w:t>c thi hành</w:t>
      </w:r>
    </w:p>
    <w:p w14:paraId="23CEE9FF" w14:textId="667EE0D2"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1. Đ</w:t>
      </w:r>
      <w:r w:rsidRPr="00685D90">
        <w:rPr>
          <w:rFonts w:ascii="Arial" w:hAnsi="Arial" w:cs="Arial"/>
          <w:color w:val="000000" w:themeColor="text1"/>
          <w:sz w:val="20"/>
          <w:szCs w:val="20"/>
        </w:rPr>
        <w:t>ố</w:t>
      </w:r>
      <w:r w:rsidRPr="00685D90">
        <w:rPr>
          <w:rFonts w:ascii="Arial" w:hAnsi="Arial" w:cs="Arial"/>
          <w:color w:val="000000" w:themeColor="text1"/>
          <w:sz w:val="20"/>
          <w:szCs w:val="20"/>
        </w:rPr>
        <w:t>i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BOT trong lĩnh v</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đư</w:t>
      </w:r>
      <w:r w:rsidRPr="00685D90">
        <w:rPr>
          <w:rFonts w:ascii="Arial" w:hAnsi="Arial" w:cs="Arial"/>
          <w:color w:val="000000" w:themeColor="text1"/>
          <w:sz w:val="20"/>
          <w:szCs w:val="20"/>
        </w:rPr>
        <w:t>ờ</w:t>
      </w:r>
      <w:r w:rsidRPr="00685D90">
        <w:rPr>
          <w:rFonts w:ascii="Arial" w:hAnsi="Arial" w:cs="Arial"/>
          <w:color w:val="000000" w:themeColor="text1"/>
          <w:sz w:val="20"/>
          <w:szCs w:val="20"/>
        </w:rPr>
        <w:t>ng b</w:t>
      </w:r>
      <w:r w:rsidRPr="00685D90">
        <w:rPr>
          <w:rFonts w:ascii="Arial" w:hAnsi="Arial" w:cs="Arial"/>
          <w:color w:val="000000" w:themeColor="text1"/>
          <w:sz w:val="20"/>
          <w:szCs w:val="20"/>
        </w:rPr>
        <w:t>ộ</w:t>
      </w:r>
      <w:r w:rsidRPr="00685D90">
        <w:rPr>
          <w:rFonts w:ascii="Arial" w:hAnsi="Arial" w:cs="Arial"/>
          <w:color w:val="000000" w:themeColor="text1"/>
          <w:sz w:val="20"/>
          <w:szCs w:val="20"/>
        </w:rPr>
        <w:t xml:space="preserve"> có h</w:t>
      </w:r>
      <w:r w:rsidRPr="00685D90">
        <w:rPr>
          <w:rFonts w:ascii="Arial" w:hAnsi="Arial" w:cs="Arial"/>
          <w:color w:val="000000" w:themeColor="text1"/>
          <w:sz w:val="20"/>
          <w:szCs w:val="20"/>
        </w:rPr>
        <w:t>ợ</w:t>
      </w:r>
      <w:r w:rsidRPr="00685D90">
        <w:rPr>
          <w:rFonts w:ascii="Arial" w:hAnsi="Arial" w:cs="Arial"/>
          <w:color w:val="000000" w:themeColor="text1"/>
          <w:sz w:val="20"/>
          <w:szCs w:val="20"/>
        </w:rPr>
        <w:t>p đ</w:t>
      </w:r>
      <w:r w:rsidRPr="00685D90">
        <w:rPr>
          <w:rFonts w:ascii="Arial" w:hAnsi="Arial" w:cs="Arial"/>
          <w:color w:val="000000" w:themeColor="text1"/>
          <w:sz w:val="20"/>
          <w:szCs w:val="20"/>
        </w:rPr>
        <w:t>ồ</w:t>
      </w:r>
      <w:r w:rsidRPr="00685D90">
        <w:rPr>
          <w:rFonts w:ascii="Arial" w:hAnsi="Arial" w:cs="Arial"/>
          <w:color w:val="000000" w:themeColor="text1"/>
          <w:sz w:val="20"/>
          <w:szCs w:val="20"/>
        </w:rPr>
        <w:t>ng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ký k</w:t>
      </w:r>
      <w:r w:rsidRPr="00685D90">
        <w:rPr>
          <w:rFonts w:ascii="Arial" w:hAnsi="Arial" w:cs="Arial"/>
          <w:color w:val="000000" w:themeColor="text1"/>
          <w:sz w:val="20"/>
          <w:szCs w:val="20"/>
        </w:rPr>
        <w:t>ế</w:t>
      </w:r>
      <w:r w:rsidRPr="00685D90">
        <w:rPr>
          <w:rFonts w:ascii="Arial" w:hAnsi="Arial" w:cs="Arial"/>
          <w:color w:val="000000" w:themeColor="text1"/>
          <w:sz w:val="20"/>
          <w:szCs w:val="20"/>
        </w:rPr>
        <w:t>t trư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ngày 01 tháng 01 năm 2021, Nhà nư</w:t>
      </w:r>
      <w:r w:rsidRPr="00685D90">
        <w:rPr>
          <w:rFonts w:ascii="Arial" w:hAnsi="Arial" w:cs="Arial"/>
          <w:color w:val="000000" w:themeColor="text1"/>
          <w:sz w:val="20"/>
          <w:szCs w:val="20"/>
        </w:rPr>
        <w:t>ớ</w:t>
      </w:r>
      <w:r w:rsidRPr="00685D90">
        <w:rPr>
          <w:rFonts w:ascii="Arial" w:hAnsi="Arial" w:cs="Arial"/>
          <w:color w:val="000000" w:themeColor="text1"/>
          <w:sz w:val="20"/>
          <w:szCs w:val="20"/>
        </w:rPr>
        <w:t>c 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v</w:t>
      </w:r>
      <w:r w:rsidRPr="00685D90">
        <w:rPr>
          <w:rFonts w:ascii="Arial" w:hAnsi="Arial" w:cs="Arial"/>
          <w:color w:val="000000" w:themeColor="text1"/>
          <w:sz w:val="20"/>
          <w:szCs w:val="20"/>
        </w:rPr>
        <w:t>ớ</w:t>
      </w:r>
      <w:r w:rsidRPr="00685D90">
        <w:rPr>
          <w:rFonts w:ascii="Arial" w:hAnsi="Arial" w:cs="Arial"/>
          <w:color w:val="000000" w:themeColor="text1"/>
          <w:sz w:val="20"/>
          <w:szCs w:val="20"/>
        </w:rPr>
        <w:t>i nhà đ</w:t>
      </w:r>
      <w:r w:rsidRPr="00685D90">
        <w:rPr>
          <w:rFonts w:ascii="Arial" w:hAnsi="Arial" w:cs="Arial"/>
          <w:color w:val="000000" w:themeColor="text1"/>
          <w:sz w:val="20"/>
          <w:szCs w:val="20"/>
        </w:rPr>
        <w:t>ầ</w:t>
      </w:r>
      <w:r w:rsidRPr="00685D90">
        <w:rPr>
          <w:rFonts w:ascii="Arial" w:hAnsi="Arial" w:cs="Arial"/>
          <w:color w:val="000000" w:themeColor="text1"/>
          <w:sz w:val="20"/>
          <w:szCs w:val="20"/>
        </w:rPr>
        <w:t>u tư, doanh nghi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p d</w:t>
      </w:r>
      <w:r w:rsidRPr="00685D90">
        <w:rPr>
          <w:rFonts w:ascii="Arial" w:hAnsi="Arial" w:cs="Arial"/>
          <w:color w:val="000000" w:themeColor="text1"/>
          <w:sz w:val="20"/>
          <w:szCs w:val="20"/>
        </w:rPr>
        <w:t>ự</w:t>
      </w:r>
      <w:r w:rsidRPr="00685D90">
        <w:rPr>
          <w:rFonts w:ascii="Arial" w:hAnsi="Arial" w:cs="Arial"/>
          <w:color w:val="000000" w:themeColor="text1"/>
          <w:sz w:val="20"/>
          <w:szCs w:val="20"/>
        </w:rPr>
        <w:t xml:space="preserve"> án </w:t>
      </w:r>
      <w:r w:rsidR="00BB70DA">
        <w:rPr>
          <w:rFonts w:ascii="Arial" w:hAnsi="Arial" w:cs="Arial"/>
          <w:color w:val="000000" w:themeColor="text1"/>
          <w:sz w:val="20"/>
          <w:szCs w:val="20"/>
        </w:rPr>
        <w:t>PPP</w:t>
      </w:r>
      <w:r w:rsidRPr="00685D90">
        <w:rPr>
          <w:rFonts w:ascii="Arial" w:hAnsi="Arial" w:cs="Arial"/>
          <w:color w:val="000000" w:themeColor="text1"/>
          <w:sz w:val="20"/>
          <w:szCs w:val="20"/>
        </w:rPr>
        <w:t xml:space="preserve"> theo t</w:t>
      </w:r>
      <w:r w:rsidRPr="00685D90">
        <w:rPr>
          <w:rFonts w:ascii="Arial" w:hAnsi="Arial" w:cs="Arial"/>
          <w:color w:val="000000" w:themeColor="text1"/>
          <w:sz w:val="20"/>
          <w:szCs w:val="20"/>
        </w:rPr>
        <w:t>ỷ</w:t>
      </w:r>
      <w:r w:rsidRPr="00685D90">
        <w:rPr>
          <w:rFonts w:ascii="Arial" w:hAnsi="Arial" w:cs="Arial"/>
          <w:color w:val="000000" w:themeColor="text1"/>
          <w:sz w:val="20"/>
          <w:szCs w:val="20"/>
        </w:rPr>
        <w:t xml:space="preserve">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chênh l</w:t>
      </w:r>
      <w:r w:rsidRPr="00685D90">
        <w:rPr>
          <w:rFonts w:ascii="Arial" w:hAnsi="Arial" w:cs="Arial"/>
          <w:color w:val="000000" w:themeColor="text1"/>
          <w:sz w:val="20"/>
          <w:szCs w:val="20"/>
        </w:rPr>
        <w:t>ệ</w:t>
      </w:r>
      <w:r w:rsidRPr="00685D90">
        <w:rPr>
          <w:rFonts w:ascii="Arial" w:hAnsi="Arial" w:cs="Arial"/>
          <w:color w:val="000000" w:themeColor="text1"/>
          <w:sz w:val="20"/>
          <w:szCs w:val="20"/>
        </w:rPr>
        <w:t>ch gi</w:t>
      </w:r>
      <w:r w:rsidRPr="00685D90">
        <w:rPr>
          <w:rFonts w:ascii="Arial" w:hAnsi="Arial" w:cs="Arial"/>
          <w:color w:val="000000" w:themeColor="text1"/>
          <w:sz w:val="20"/>
          <w:szCs w:val="20"/>
        </w:rPr>
        <w:t>ữ</w:t>
      </w:r>
      <w:r w:rsidRPr="00685D90">
        <w:rPr>
          <w:rFonts w:ascii="Arial" w:hAnsi="Arial" w:cs="Arial"/>
          <w:color w:val="000000" w:themeColor="text1"/>
          <w:sz w:val="20"/>
          <w:szCs w:val="20"/>
        </w:rPr>
        <w:t>a doanh thu trong phương án tài chính và doanh thu th</w:t>
      </w:r>
      <w:r w:rsidRPr="00685D90">
        <w:rPr>
          <w:rFonts w:ascii="Arial" w:hAnsi="Arial" w:cs="Arial"/>
          <w:color w:val="000000" w:themeColor="text1"/>
          <w:sz w:val="20"/>
          <w:szCs w:val="20"/>
        </w:rPr>
        <w:t>ự</w:t>
      </w:r>
      <w:r w:rsidRPr="00685D90">
        <w:rPr>
          <w:rFonts w:ascii="Arial" w:hAnsi="Arial" w:cs="Arial"/>
          <w:color w:val="000000" w:themeColor="text1"/>
          <w:sz w:val="20"/>
          <w:szCs w:val="20"/>
        </w:rPr>
        <w:t>c t</w:t>
      </w:r>
      <w:r w:rsidRPr="00685D90">
        <w:rPr>
          <w:rFonts w:ascii="Arial" w:hAnsi="Arial" w:cs="Arial"/>
          <w:color w:val="000000" w:themeColor="text1"/>
          <w:sz w:val="20"/>
          <w:szCs w:val="20"/>
        </w:rPr>
        <w:t>ế</w:t>
      </w:r>
      <w:r w:rsidRPr="00685D90">
        <w:rPr>
          <w:rFonts w:ascii="Arial" w:hAnsi="Arial" w:cs="Arial"/>
          <w:color w:val="000000" w:themeColor="text1"/>
          <w:sz w:val="20"/>
          <w:szCs w:val="20"/>
        </w:rPr>
        <w:t>.</w:t>
      </w:r>
    </w:p>
    <w:p w14:paraId="53F393E8" w14:textId="77777777" w:rsidR="009563D4" w:rsidRPr="00685D90" w:rsidRDefault="00E77052" w:rsidP="00685D90">
      <w:pPr>
        <w:widowControl w:val="0"/>
        <w:adjustRightInd w:val="0"/>
        <w:snapToGrid w:val="0"/>
        <w:spacing w:after="120" w:line="240" w:lineRule="auto"/>
        <w:ind w:firstLine="720"/>
        <w:jc w:val="both"/>
        <w:rPr>
          <w:rFonts w:ascii="Arial" w:hAnsi="Arial" w:cs="Arial"/>
          <w:color w:val="000000" w:themeColor="text1"/>
          <w:sz w:val="20"/>
          <w:szCs w:val="20"/>
        </w:rPr>
      </w:pPr>
      <w:r w:rsidRPr="00685D90">
        <w:rPr>
          <w:rFonts w:ascii="Arial" w:hAnsi="Arial" w:cs="Arial"/>
          <w:color w:val="000000" w:themeColor="text1"/>
          <w:sz w:val="20"/>
          <w:szCs w:val="20"/>
        </w:rPr>
        <w:t>2. Vi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 xml:space="preserve">c </w:t>
      </w:r>
      <w:r w:rsidRPr="00685D90">
        <w:rPr>
          <w:rFonts w:ascii="Arial" w:hAnsi="Arial" w:cs="Arial"/>
          <w:color w:val="000000" w:themeColor="text1"/>
          <w:sz w:val="20"/>
          <w:szCs w:val="20"/>
        </w:rPr>
        <w:t>chia s</w:t>
      </w:r>
      <w:r w:rsidRPr="00685D90">
        <w:rPr>
          <w:rFonts w:ascii="Arial" w:hAnsi="Arial" w:cs="Arial"/>
          <w:color w:val="000000" w:themeColor="text1"/>
          <w:sz w:val="20"/>
          <w:szCs w:val="20"/>
        </w:rPr>
        <w:t>ẻ</w:t>
      </w:r>
      <w:r w:rsidRPr="00685D90">
        <w:rPr>
          <w:rFonts w:ascii="Arial" w:hAnsi="Arial" w:cs="Arial"/>
          <w:color w:val="000000" w:themeColor="text1"/>
          <w:sz w:val="20"/>
          <w:szCs w:val="20"/>
        </w:rPr>
        <w:t xml:space="preserve"> ph</w:t>
      </w:r>
      <w:r w:rsidRPr="00685D90">
        <w:rPr>
          <w:rFonts w:ascii="Arial" w:hAnsi="Arial" w:cs="Arial"/>
          <w:color w:val="000000" w:themeColor="text1"/>
          <w:sz w:val="20"/>
          <w:szCs w:val="20"/>
        </w:rPr>
        <w:t>ầ</w:t>
      </w:r>
      <w:r w:rsidRPr="00685D90">
        <w:rPr>
          <w:rFonts w:ascii="Arial" w:hAnsi="Arial" w:cs="Arial"/>
          <w:color w:val="000000" w:themeColor="text1"/>
          <w:sz w:val="20"/>
          <w:szCs w:val="20"/>
        </w:rPr>
        <w:t>n gi</w:t>
      </w:r>
      <w:r w:rsidRPr="00685D90">
        <w:rPr>
          <w:rFonts w:ascii="Arial" w:hAnsi="Arial" w:cs="Arial"/>
          <w:color w:val="000000" w:themeColor="text1"/>
          <w:sz w:val="20"/>
          <w:szCs w:val="20"/>
        </w:rPr>
        <w:t>ả</w:t>
      </w:r>
      <w:r w:rsidRPr="00685D90">
        <w:rPr>
          <w:rFonts w:ascii="Arial" w:hAnsi="Arial" w:cs="Arial"/>
          <w:color w:val="000000" w:themeColor="text1"/>
          <w:sz w:val="20"/>
          <w:szCs w:val="20"/>
        </w:rPr>
        <w:t>m doanh thu quy đ</w:t>
      </w:r>
      <w:r w:rsidRPr="00685D90">
        <w:rPr>
          <w:rFonts w:ascii="Arial" w:hAnsi="Arial" w:cs="Arial"/>
          <w:color w:val="000000" w:themeColor="text1"/>
          <w:sz w:val="20"/>
          <w:szCs w:val="20"/>
        </w:rPr>
        <w:t>ị</w:t>
      </w:r>
      <w:r w:rsidRPr="00685D90">
        <w:rPr>
          <w:rFonts w:ascii="Arial" w:hAnsi="Arial" w:cs="Arial"/>
          <w:color w:val="000000" w:themeColor="text1"/>
          <w:sz w:val="20"/>
          <w:szCs w:val="20"/>
        </w:rPr>
        <w:t>nh t</w:t>
      </w:r>
      <w:r w:rsidRPr="00685D90">
        <w:rPr>
          <w:rFonts w:ascii="Arial" w:hAnsi="Arial" w:cs="Arial"/>
          <w:color w:val="000000" w:themeColor="text1"/>
          <w:sz w:val="20"/>
          <w:szCs w:val="20"/>
        </w:rPr>
        <w:t>ạ</w:t>
      </w:r>
      <w:r w:rsidRPr="00685D90">
        <w:rPr>
          <w:rFonts w:ascii="Arial" w:hAnsi="Arial" w:cs="Arial"/>
          <w:color w:val="000000" w:themeColor="text1"/>
          <w:sz w:val="20"/>
          <w:szCs w:val="20"/>
        </w:rPr>
        <w:t>i kho</w:t>
      </w:r>
      <w:r w:rsidRPr="00685D90">
        <w:rPr>
          <w:rFonts w:ascii="Arial" w:hAnsi="Arial" w:cs="Arial"/>
          <w:color w:val="000000" w:themeColor="text1"/>
          <w:sz w:val="20"/>
          <w:szCs w:val="20"/>
        </w:rPr>
        <w:t>ả</w:t>
      </w:r>
      <w:r w:rsidRPr="00685D90">
        <w:rPr>
          <w:rFonts w:ascii="Arial" w:hAnsi="Arial" w:cs="Arial"/>
          <w:color w:val="000000" w:themeColor="text1"/>
          <w:sz w:val="20"/>
          <w:szCs w:val="20"/>
        </w:rPr>
        <w:t>n 1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này đư</w:t>
      </w:r>
      <w:r w:rsidRPr="00685D90">
        <w:rPr>
          <w:rFonts w:ascii="Arial" w:hAnsi="Arial" w:cs="Arial"/>
          <w:color w:val="000000" w:themeColor="text1"/>
          <w:sz w:val="20"/>
          <w:szCs w:val="20"/>
        </w:rPr>
        <w:t>ợ</w:t>
      </w:r>
      <w:r w:rsidRPr="00685D90">
        <w:rPr>
          <w:rFonts w:ascii="Arial" w:hAnsi="Arial" w:cs="Arial"/>
          <w:color w:val="000000" w:themeColor="text1"/>
          <w:sz w:val="20"/>
          <w:szCs w:val="20"/>
        </w:rPr>
        <w:t>c áp d</w:t>
      </w:r>
      <w:r w:rsidRPr="00685D90">
        <w:rPr>
          <w:rFonts w:ascii="Arial" w:hAnsi="Arial" w:cs="Arial"/>
          <w:color w:val="000000" w:themeColor="text1"/>
          <w:sz w:val="20"/>
          <w:szCs w:val="20"/>
        </w:rPr>
        <w:t>ụ</w:t>
      </w:r>
      <w:r w:rsidRPr="00685D90">
        <w:rPr>
          <w:rFonts w:ascii="Arial" w:hAnsi="Arial" w:cs="Arial"/>
          <w:color w:val="000000" w:themeColor="text1"/>
          <w:sz w:val="20"/>
          <w:szCs w:val="20"/>
        </w:rPr>
        <w:t xml:space="preserve">ng khi đáp </w:t>
      </w:r>
      <w:r w:rsidRPr="00685D90">
        <w:rPr>
          <w:rFonts w:ascii="Arial" w:hAnsi="Arial" w:cs="Arial"/>
          <w:color w:val="000000" w:themeColor="text1"/>
          <w:sz w:val="20"/>
          <w:szCs w:val="20"/>
        </w:rPr>
        <w:t>ứ</w:t>
      </w:r>
      <w:r w:rsidRPr="00685D90">
        <w:rPr>
          <w:rFonts w:ascii="Arial" w:hAnsi="Arial" w:cs="Arial"/>
          <w:color w:val="000000" w:themeColor="text1"/>
          <w:sz w:val="20"/>
          <w:szCs w:val="20"/>
        </w:rPr>
        <w:t>ng các đi</w:t>
      </w:r>
      <w:r w:rsidRPr="00685D90">
        <w:rPr>
          <w:rFonts w:ascii="Arial" w:hAnsi="Arial" w:cs="Arial"/>
          <w:color w:val="000000" w:themeColor="text1"/>
          <w:sz w:val="20"/>
          <w:szCs w:val="20"/>
        </w:rPr>
        <w:t>ề</w:t>
      </w:r>
      <w:r w:rsidRPr="00685D90">
        <w:rPr>
          <w:rFonts w:ascii="Arial" w:hAnsi="Arial" w:cs="Arial"/>
          <w:color w:val="000000" w:themeColor="text1"/>
          <w:sz w:val="20"/>
          <w:szCs w:val="20"/>
        </w:rPr>
        <w:t>u ki</w:t>
      </w:r>
      <w:r w:rsidRPr="00685D90">
        <w:rPr>
          <w:rFonts w:ascii="Arial" w:hAnsi="Arial" w:cs="Arial"/>
          <w:color w:val="000000" w:themeColor="text1"/>
          <w:sz w:val="20"/>
          <w:szCs w:val="20"/>
        </w:rPr>
        <w:t>ệ</w:t>
      </w:r>
      <w:r w:rsidRPr="00685D90">
        <w:rPr>
          <w:rFonts w:ascii="Arial" w:hAnsi="Arial" w:cs="Arial"/>
          <w:color w:val="000000" w:themeColor="text1"/>
          <w:sz w:val="20"/>
          <w:szCs w:val="20"/>
        </w:rPr>
        <w:t>n sau đây:</w:t>
      </w:r>
    </w:p>
    <w:p w14:paraId="3C8B689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bị ảnh hưởng do thay đổi quy hoạch, chính sách, pháp luật có liên quan của Nhà nước, sau khi áp dụng các biện pháp điều chỉnh theo quy định của pháp luật và tính toán điều chỉnh mức phí sử dụng dịch vụ đường bộ, thời hạn hợp đồng dự án nhưng doanh thu thực tế của 03 năm gần nhất đạt dưới 75% mức doanh thu trong phương án tài chính tại hợp đồng dự án PPP và phương án tài chính vẫn không bảo đảm hiệu quả;</w:t>
      </w:r>
    </w:p>
    <w:p w14:paraId="4B397CB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Hợp đồng dự án chưa quy định nội dung áp dụng cơ chế chia sẻ phần tăng, giảm doanh thu;</w:t>
      </w:r>
    </w:p>
    <w:p w14:paraId="77727A5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Cơ quan ký kết hợp đồng đã đàm phán với nhà đầu tư, doanh nghiệp dự án và bên cho vay về tỷ suất lợi nhuận trên vốn chủ sở hữu, lãi suất vốn vay, phương án trả nợ trong phương án tài chính. Trường hợp phương án tài chính được điều chỉnh không bảo đảm tính khả thi thì không áp dụng cơ chế chia sẻ phần giảm doanh thu tại Điều này;</w:t>
      </w:r>
    </w:p>
    <w:p w14:paraId="7DCBE0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Đã được Kiểm toán nhà nước thực hiện kiểm toán phần giảm doanh thu và số tiền Nhà nước chia sẻ phần giảm doanh thu.</w:t>
      </w:r>
    </w:p>
    <w:p w14:paraId="116C9AE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Việc chia sẻ phần giảm doanh thu quy định tại khoản 2 Điều này được thực hiện một lần và không phải thực hiện thủ tục điều chỉnh chủ trương đầu tư, điều chỉnh dự án. Bộ trưởng, Chủ tịch Ủy ban nhân dân cấp tỉnh quyết định việc áp dụng chia sẻ phần giảm doanh thu và tỷ lệ chia sẻ đối với dự án do mình phê duyệt theo quy định của Chính phủ, bảo đảm công bằng, minh bạch, không làm phát sinh tăng phí sử dụng dịch vụ đường bộ và thời gian thu phí theo hợp đồng đã ký.</w:t>
      </w:r>
    </w:p>
    <w:p w14:paraId="0E7E33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Nguồn vốn để chi trả phần giảm doanh thu quy định tại Điều này thực hiện theo quy định tại khoản 3 Điều 82 của Luật này.</w:t>
      </w:r>
    </w:p>
    <w:p w14:paraId="1A8CA0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Chính phủ quy định chi tiết Điều này.”.</w:t>
      </w:r>
    </w:p>
    <w:p w14:paraId="1FF85C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34. Bãi bỏ các khoản 7, 12 và 14 Điều 3; Điều 6; khoản 2 và khoản 3 Điều 14; Điều 15; Điều 16; Điều 17; khoản 4 Điều 18; Điều 19; Điều 20; Điều 22; Điều 23; khoản 4 Điều 24; Điều 25; Điều 27; khoản 5 Điều 29; khoản 2 Điều 37; Điều 41; khoản 4 Điều 45; khoản 2 và điểm b khoản 4 Điều 54; điểm b khoản 2 Điều 89; Điều 90; Điều 91. Bãi bỏ Điều 96 và thay thế cụm từ “tại Điều 96 của Luật này” tại khoản 1 và khoản 2 của Điều 95 thành “của Chính phủ”.</w:t>
      </w:r>
    </w:p>
    <w:p w14:paraId="160ED4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 Sửa đổi, bổ sung một số điều của Luật Hải quan</w:t>
      </w:r>
    </w:p>
    <w:p w14:paraId="520BC87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Điều 42 như sau:</w:t>
      </w:r>
    </w:p>
    <w:p w14:paraId="291554F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42. Điều kiện áp dụng chế độ ưu tiên</w:t>
      </w:r>
    </w:p>
    <w:p w14:paraId="32687CB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Doanh nghiệp được công nhận áp dụng chế độ ưu tiên khi đáp ứng đủ các điều kiện sau đây:</w:t>
      </w:r>
    </w:p>
    <w:p w14:paraId="6D863AA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Tuân thủ pháp luật về hải quan, pháp luật về thuế trong 02 năm liên tục;</w:t>
      </w:r>
    </w:p>
    <w:p w14:paraId="5185B4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Có kim ngạch xuất khẩu, nhập khẩu hằng năm đạt mức quy định;</w:t>
      </w:r>
    </w:p>
    <w:p w14:paraId="116768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Thực hiện thủ tục hải quan điện tử, thủ tục thuế điện tử; có phần mềm hoặc hệ thống công nghệ thông tin quản lý hoạt động xuất khẩu, nhập khẩu của doanh nghiệp kết nối hoặc chia sẻ với cơ quan hải quan;</w:t>
      </w:r>
    </w:p>
    <w:p w14:paraId="47184B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Thực hiện thanh toán qua ngân hàng;</w:t>
      </w:r>
    </w:p>
    <w:p w14:paraId="0A22BE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Có hệ thống kiểm soát nội bộ;</w:t>
      </w:r>
    </w:p>
    <w:p w14:paraId="71FE27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Chấp hành tốt quy định của pháp luật về kế toán, kiểm toán.</w:t>
      </w:r>
    </w:p>
    <w:p w14:paraId="3E5128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 Doanh nghiệp được Bộ Khoa học và Công nghệ công bố là doanh nghiệp công nghệ cao; doanh nghiệp thành lập mới từ dự án đầu tư sản xuất sản phẩm công nghệ cao; doanh nghiệp thực hiện dự án công nghệ chiến lược; doanh nghiệp thực hiện dự án sản xuất sản phẩm công nghệ số </w:t>
      </w:r>
      <w:r w:rsidRPr="00771B0D">
        <w:rPr>
          <w:rFonts w:ascii="Arial" w:eastAsia="Yu Mincho" w:hAnsi="Arial" w:cs="Arial"/>
          <w:color w:val="000000" w:themeColor="text1"/>
          <w:sz w:val="20"/>
          <w:szCs w:val="20"/>
        </w:rPr>
        <w:lastRenderedPageBreak/>
        <w:t>trọng điểm, dự án nghiên cứu và phát triển, thiết kế, sản xuất, đóng gói, kiểm thử sản phẩm chip bán dẫn, dự án xây dựng trung tâm dữ liệu trí tuệ nhân tạo; doanh nghiệp thực hiện dự án sản xuất sản phẩm phụ trợ trực tiếp trong công nghiệp bán dẫn được công nhận áp dụng chế độ ưu tiên khi đáp ứng đủ các điều kiện quy định tại các điểm c, d, đ và e khoản 1 Điều này.</w:t>
      </w:r>
    </w:p>
    <w:p w14:paraId="4A8F29A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Doanh nghiệp ưu tiên thuộc quốc gia, vùng lãnh thổ có ký thỏa thuận công nhận lẫn nhau về doanh nghiệp ưu tiên với Việt Nam được áp dụng chế độ ưu tiên theo quy định của Luật này.</w:t>
      </w:r>
    </w:p>
    <w:p w14:paraId="713DF51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Chính phủ quy định chi tiết điều kiện, thủ tục công nhận, gia hạn, tạm đình chỉ, đình chỉ, chế độ ưu tiên, việc quản lý đối với doanh nghiệp được áp dụng chế độ ưu tiên.”.</w:t>
      </w:r>
    </w:p>
    <w:p w14:paraId="70F02BC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Bổ sung khoản 4 vào sau khoản 3 Điều 43 như sau:</w:t>
      </w:r>
    </w:p>
    <w:p w14:paraId="48CC42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Doanh nghiệp quy định tại khoản 2 Điều 42 của Luật này được áp dụng chế độ ưu tiên đối với hàng hóa xuất khẩu, nhập khẩu liên quan đến công nghiệp bán dẫn, công nghệ cao, công nghệ chiến lược, công nghệ số trọng điểm theo danh mục do Bộ Khoa học và Công nghệ công bố.</w:t>
      </w:r>
    </w:p>
    <w:p w14:paraId="5F2377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Danh mục quy định tại khoản này có mã số hàng hóa thống nhất với Danh mục hàng hóa xuất khẩu, nhập khẩu Việt Nam.”.</w:t>
      </w:r>
    </w:p>
    <w:p w14:paraId="6EB95C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Bổ sung Điều 47a vào sau Điều 47 như sau:</w:t>
      </w:r>
    </w:p>
    <w:p w14:paraId="582DF60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47a. Kiểm tra, giám sát hải quan đối với hàng hóa xuất khẩu, nhập khẩu tại chỗ</w:t>
      </w:r>
    </w:p>
    <w:p w14:paraId="7644BBA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Hàng hoá xuất khẩu, nhập khẩu tại chỗ là hàng hoá giao, nhận tại Việt Nam theo chỉ định, của thương nhân nước ngoài theo hợp đồng mua bán, gia công, thuê, mượn giữa các doanh nghiệp Việt Nam với thương nhân nước ngoài.</w:t>
      </w:r>
    </w:p>
    <w:p w14:paraId="45E0676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Hàng hoá xuất khẩu, nhập khẩu tại chỗ phải làm thủ tục hải quan, chịu sự kiểm tra, giám sát hải quan.</w:t>
      </w:r>
    </w:p>
    <w:p w14:paraId="4CEB19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Chính phủ quy định chi tiết Điều này.”.</w:t>
      </w:r>
    </w:p>
    <w:p w14:paraId="724DA4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 Sửa đổi, bổ sung một số điều của Luật Thuế giá trị gia tăng</w:t>
      </w:r>
    </w:p>
    <w:p w14:paraId="279BB7E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Sửa đổi, bổ sung điểm a khoản 1 Điều 9 như sau:</w:t>
      </w:r>
    </w:p>
    <w:p w14:paraId="1BEBEF4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hàng hóa đã bán tại khu vực cách ly cho cá nhân (người nước ngoài hoặc người Việt Nam) đã làm thủ tục xuất cảnh; hàng hóa đã bán tại cửa hàng miễn thuế; hàng hóa xuất khẩu tại chỗ;”.</w:t>
      </w:r>
    </w:p>
    <w:p w14:paraId="4546DA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5. Sửa đổi, bổ sung một số điều của Luật Thuế xuất khẩu, thuế nhập khẩu</w:t>
      </w:r>
    </w:p>
    <w:p w14:paraId="4A3254B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Bãi bỏ khoản 18 Điều 16.</w:t>
      </w:r>
    </w:p>
    <w:p w14:paraId="07E954B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Thay thế số “18” thành “các điểm b, c và d khoản 21” tại khoản 1 Điều 17.</w:t>
      </w:r>
    </w:p>
    <w:p w14:paraId="1D63AE9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khoản 21 Điều 16 như sau:</w:t>
      </w:r>
    </w:p>
    <w:p w14:paraId="142DED5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“21. Hàng hóa nhập khẩu để phát triển khoa học, công nghệ, đổi mới sáng tạo, công nghiệp công nghệ số, bao gồm:</w:t>
      </w:r>
    </w:p>
    <w:p w14:paraId="40F5E5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Hàng hóa nhập khẩu là máy móc, thiết bị, phụ tùng, vật tư chuyên dùng, tài liệu, sách báo khoa học chuyên dùng sử dụng trực tiếp cho khoa học, công nghệ, đổi mới sáng tạo, công nghiệp công nghệ số;</w:t>
      </w:r>
    </w:p>
    <w:p w14:paraId="347A54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Hàng hóa nhập khẩu để tạo tài sản cố định của dự án đầu tư để phát triển khoa học, công nghệ, đổi mới sáng tạo, công nghiệp công nghệ số theo quy định của pháp luật về đầu tư, pháp luật về khoa học, công nghệ và đổi mới sáng tạo và pháp luật về công nghiệp công nghệ số; dự án đầu tư bao gồm dự án đầu tư mới và dự án đầu tư mở rộng.</w:t>
      </w:r>
    </w:p>
    <w:p w14:paraId="53FC331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Hàng hóa nhập khẩu để tạo tài sản cố định quy định tại điểm này là hàng hóa được quy định tại các điểm a, b và c khoản 11 Điều này;</w:t>
      </w:r>
    </w:p>
    <w:p w14:paraId="0D41C7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Nguyên liệu, vật tư, linh kiện nhập khẩu để sản xuất, nghiên cứu của tổ chức khoa học và công nghệ, doanh nghiệp công nghệ cao và doanh nghiệp thành lập mới từ dự án đầu tư sản xuất sản phẩm công nghệ cao đã được cấp Giấy chứng nhận theo quy định của pháp luật về công nghệ cao, doanh nghiệp khoa học và công nghệ, trung tâm đổi mới sáng tạo được miễn thuế nhập khẩu trong thời hạn 05 năm kể từ khi bắt đầu nghiên cứu, sản xuất;</w:t>
      </w:r>
    </w:p>
    <w:p w14:paraId="2F90B1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Hàng hóa nhập khẩu là nguyên liệu, vật tư, linh kiện trong nước chưa sản xuất được phục vụ trực tiếp cho hoạt động sản xuất sản phẩm công nghệ số; nguyên liệu, vật tư, linh kiện nhập khẩu để nghiên cứu, sản xuất thử nghiệm của trung tâm nghiên cứu và phát triển.”.</w:t>
      </w:r>
    </w:p>
    <w:p w14:paraId="5CE7269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6. Sửa đổi, bổ sung một số điều của Luật Đầu tư</w:t>
      </w:r>
    </w:p>
    <w:p w14:paraId="2AC010C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một số điểm, khoản của Điều 16 như sau:</w:t>
      </w:r>
    </w:p>
    <w:p w14:paraId="255146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điểm a khoản 1 như sau:</w:t>
      </w:r>
    </w:p>
    <w:p w14:paraId="3A1678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w:t>
      </w:r>
    </w:p>
    <w:p w14:paraId="0B0DFFD1" w14:textId="75568AE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a</w:t>
      </w:r>
      <w:r w:rsidR="00060317">
        <w:rPr>
          <w:rFonts w:ascii="Arial" w:eastAsia="Yu Mincho" w:hAnsi="Arial" w:cs="Arial"/>
          <w:color w:val="000000" w:themeColor="text1"/>
          <w:sz w:val="20"/>
          <w:szCs w:val="20"/>
          <w:lang w:val="en-GB"/>
        </w:rPr>
        <w:t>1</w:t>
      </w:r>
      <w:r w:rsidRPr="00771B0D">
        <w:rPr>
          <w:rFonts w:ascii="Arial" w:eastAsia="Yu Mincho" w:hAnsi="Arial" w:cs="Arial"/>
          <w:color w:val="000000" w:themeColor="text1"/>
          <w:sz w:val="20"/>
          <w:szCs w:val="20"/>
        </w:rPr>
        <w:t xml:space="preserve"> vào sau điểm a khoản 1 như sau:</w:t>
      </w:r>
    </w:p>
    <w:p w14:paraId="331BACC0" w14:textId="47116846" w:rsidR="00771B0D" w:rsidRPr="00771B0D" w:rsidRDefault="00060317"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060317">
        <w:rPr>
          <w:rFonts w:ascii="Arial" w:eastAsia="Yu Mincho" w:hAnsi="Arial" w:cs="Arial"/>
          <w:color w:val="000000" w:themeColor="text1"/>
          <w:sz w:val="20"/>
          <w:szCs w:val="20"/>
        </w:rPr>
        <w:t>“</w:t>
      </w:r>
      <w:r w:rsidR="00771B0D" w:rsidRPr="00771B0D">
        <w:rPr>
          <w:rFonts w:ascii="Arial" w:eastAsia="Yu Mincho" w:hAnsi="Arial" w:cs="Arial"/>
          <w:color w:val="000000" w:themeColor="text1"/>
          <w:sz w:val="20"/>
          <w:szCs w:val="20"/>
        </w:rPr>
        <w:t>a</w:t>
      </w:r>
      <w:r w:rsidRPr="00060317">
        <w:rPr>
          <w:rFonts w:ascii="Arial" w:eastAsia="Yu Mincho" w:hAnsi="Arial" w:cs="Arial"/>
          <w:color w:val="000000" w:themeColor="text1"/>
          <w:sz w:val="20"/>
          <w:szCs w:val="20"/>
        </w:rPr>
        <w:t>1</w:t>
      </w:r>
      <w:r w:rsidR="00771B0D" w:rsidRPr="00771B0D">
        <w:rPr>
          <w:rFonts w:ascii="Arial" w:eastAsia="Yu Mincho" w:hAnsi="Arial" w:cs="Arial"/>
          <w:color w:val="000000" w:themeColor="text1"/>
          <w:sz w:val="20"/>
          <w:szCs w:val="20"/>
        </w:rPr>
        <w:t>) Đào tạo nguồn nhân lực trong lĩnh vực khoa học, công nghệ, đổi mới sáng tạo và chuyển đổi số;”;</w:t>
      </w:r>
    </w:p>
    <w:p w14:paraId="47BF01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điểm đ khoản 1 như sau:</w:t>
      </w:r>
    </w:p>
    <w:p w14:paraId="05ACCE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Sản xuất sản phẩm công nghệ số, cung cấp dịch vụ công nghệ số;”;</w:t>
      </w:r>
    </w:p>
    <w:p w14:paraId="517729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điểm h khoản 1 như sau:</w:t>
      </w:r>
    </w:p>
    <w:p w14:paraId="637B073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Đầu tư phát triển và vận hành, quản lý công trình kết cấu hạ tầng; phát triển vận tải hành khách công cộng tại các đô thị; kinh doanh vận tải đường sắt; công nghiệp đường sắt và đào tạo nguồn nhân lực đường sắt.”;</w:t>
      </w:r>
    </w:p>
    <w:p w14:paraId="01CFA8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điểm b khoản 2 như sau:</w:t>
      </w:r>
    </w:p>
    <w:p w14:paraId="1690B3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Khu công nghiệp, khu chế xuất, khu công nghệ cao, khu công nghệ số tập trung, khu kinh tế.”.</w:t>
      </w:r>
    </w:p>
    <w:p w14:paraId="4839F4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khoản 1 Điều 19 như sau:</w:t>
      </w:r>
    </w:p>
    <w:p w14:paraId="7261BC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công nghệ số tập trung, khu chức năng thuộc khu kinh tế; đối với khu công nghiệp có xây dựng nhà lưu trú công nhân trong khu công nghiệp còn phải thực hiện theo quy định của Luật Nhà ở.”.</w:t>
      </w:r>
    </w:p>
    <w:p w14:paraId="2A8882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một số điểm của khoản 2 Điều 20 như sau:</w:t>
      </w:r>
    </w:p>
    <w:p w14:paraId="521048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điểm a như sau:</w:t>
      </w:r>
    </w:p>
    <w:p w14:paraId="55CB59C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đầu tư thành lập mới (bao gồm cả việc mở rộng dự án thành lập mới đó)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14:paraId="753F4C41" w14:textId="29641AED"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a</w:t>
      </w:r>
      <w:r w:rsidR="00060317">
        <w:rPr>
          <w:rFonts w:ascii="Arial" w:eastAsia="Yu Mincho" w:hAnsi="Arial" w:cs="Arial"/>
          <w:color w:val="000000" w:themeColor="text1"/>
          <w:sz w:val="20"/>
          <w:szCs w:val="20"/>
          <w:lang w:val="en-GB"/>
        </w:rPr>
        <w:t>1</w:t>
      </w:r>
      <w:r w:rsidRPr="00771B0D">
        <w:rPr>
          <w:rFonts w:ascii="Arial" w:eastAsia="Yu Mincho" w:hAnsi="Arial" w:cs="Arial"/>
          <w:color w:val="000000" w:themeColor="text1"/>
          <w:sz w:val="20"/>
          <w:szCs w:val="20"/>
        </w:rPr>
        <w:t xml:space="preserve"> vào sau điểm a như sau:</w:t>
      </w:r>
    </w:p>
    <w:p w14:paraId="185D3F38" w14:textId="767D914F"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w:t>
      </w:r>
      <w:r w:rsidR="00060317" w:rsidRPr="003A4E47">
        <w:rPr>
          <w:rFonts w:ascii="Arial" w:eastAsia="Yu Mincho" w:hAnsi="Arial" w:cs="Arial"/>
          <w:color w:val="000000" w:themeColor="text1"/>
          <w:sz w:val="20"/>
          <w:szCs w:val="20"/>
        </w:rPr>
        <w:t>1</w:t>
      </w:r>
      <w:r w:rsidRPr="00771B0D">
        <w:rPr>
          <w:rFonts w:ascii="Arial" w:eastAsia="Yu Mincho" w:hAnsi="Arial" w:cs="Arial"/>
          <w:color w:val="000000" w:themeColor="text1"/>
          <w:sz w:val="20"/>
          <w:szCs w:val="20"/>
        </w:rPr>
        <w:t>) Dự án đầu tư sản xuất sản phẩm công nghệ số trọng điểm, dự án nghiên cứu và phát triển, thiết kế, sản xuất, đóng gói, kiểm thử chip bán dẫn, dự án xây dựng trung tâm dữ liệu trí tuệ nhân tạo theo pháp luật về công nghiệp công nghệ số đáp ứng quy mô tổng vốn đầu tư từ 6.000 tỷ đồng trở lên, thực hiện giải ngân tối thiểu 6.000 tỷ đồng trong thời hạn 05 năm kể từ ngày được cấp Giấy chứng nhận đăng ký đầu tư hoặc chấp thuận chủ trương đầu tư;”;</w:t>
      </w:r>
    </w:p>
    <w:p w14:paraId="4C4F068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điểm b như sau:</w:t>
      </w:r>
    </w:p>
    <w:p w14:paraId="0EB987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”b) Dự án đầu tư (bao gồm dự án đầu tư mới và dự án đầu tư mở rộng)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7E9B0C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Bổ sung điểm d vào sau điểm c khoản 1 Điều 22 như sau:</w:t>
      </w:r>
    </w:p>
    <w:p w14:paraId="1D43115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30FCCFB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Sửa đổi, bổ sung điểm c khoản 4 Điều 29 như sau:</w:t>
      </w:r>
    </w:p>
    <w:p w14:paraId="6DB926D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Nhà đầu tư thực hiện dự án đầu tư trong khu công nghiệp, khu công nghệ cao, khu công nghệ số tập trung;”.</w:t>
      </w:r>
    </w:p>
    <w:p w14:paraId="73133E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Bãi bỏ điểm a khoản 1 Điều 30.</w:t>
      </w:r>
    </w:p>
    <w:p w14:paraId="445EEE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bãi bỏ một số điểm, khoản của Điều 31 như sau:</w:t>
      </w:r>
    </w:p>
    <w:p w14:paraId="08F89AE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các điểm a, b, c, d, đ và g khoản 1 và khoản 3;</w:t>
      </w:r>
    </w:p>
    <w:p w14:paraId="445B612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g2 vào sau điểm g1 khoản 1 như sau:</w:t>
      </w:r>
    </w:p>
    <w:p w14:paraId="00AA78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”g2) Nhà máy điện hạt nhân;”.</w:t>
      </w:r>
    </w:p>
    <w:p w14:paraId="26CB3EC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Sửa đổi, bổ sung một số điểm, khoản của Điều 32 như sau:</w:t>
      </w:r>
    </w:p>
    <w:p w14:paraId="5E33D5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các điểm g, h, i, và k vào sau điểm e khoản 1 như sau:</w:t>
      </w:r>
    </w:p>
    <w:p w14:paraId="058200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Dự án đầu tư có yêu cầu di dân tái định cư từ 10.000 người trở lên ở miền núi, từ 20.000 người trở lên ở vùng khác;</w:t>
      </w:r>
    </w:p>
    <w:p w14:paraId="674C837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14:paraId="7D5CB8B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Dự án đầu tư mới kinh doanh vận chuyển hành khách bằng đường hàng không;</w:t>
      </w:r>
    </w:p>
    <w:p w14:paraId="6926EC5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 Dự án đầu tư chế biến dầu khí.”;</w:t>
      </w:r>
    </w:p>
    <w:p w14:paraId="1545B7B9" w14:textId="0C56FB32"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Sửa đổi, bổ sung các điểm b, đ và </w:t>
      </w:r>
      <w:r w:rsidR="003A4E47" w:rsidRPr="008A0099">
        <w:rPr>
          <w:rFonts w:ascii="Arial" w:eastAsia="Yu Mincho" w:hAnsi="Arial" w:cs="Arial"/>
          <w:color w:val="000000" w:themeColor="text1"/>
          <w:sz w:val="20"/>
          <w:szCs w:val="20"/>
        </w:rPr>
        <w:t>e</w:t>
      </w:r>
      <w:r w:rsidRPr="00771B0D">
        <w:rPr>
          <w:rFonts w:ascii="Arial" w:eastAsia="Yu Mincho" w:hAnsi="Arial" w:cs="Arial"/>
          <w:color w:val="000000" w:themeColor="text1"/>
          <w:sz w:val="20"/>
          <w:szCs w:val="20"/>
        </w:rPr>
        <w:t xml:space="preserve"> khoản 1 như sau:</w:t>
      </w:r>
    </w:p>
    <w:p w14:paraId="2EA6003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đầu tư xây dựng nhà ở (để bán, cho thuê, cho thuê mua), khu đô thị không phân biệt quy mô sử dụng đất hoặc quy mô dân số;</w:t>
      </w:r>
    </w:p>
    <w:p w14:paraId="3161EB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Dự án đầu tư xây dựng và kinh doanh kết cấu hạ tầng khu công nghiệp, khu chế xuất, khu công nghệ số tập trung;</w:t>
      </w:r>
    </w:p>
    <w:p w14:paraId="14A5EA8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Dự án đầu tư xây dựng mới: bến cảng, khu bến cảng thuộc cảng biển đặc biệt, cảng biển loại I;”;</w:t>
      </w:r>
    </w:p>
    <w:p w14:paraId="3C22EC5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Bổ sung khoản 1a vào sau khoản 1 như sau:</w:t>
      </w:r>
    </w:p>
    <w:p w14:paraId="22D0F73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“1a. Dự án đầu tư đồng thời thuộc thẩm quyền chấp thuận chủ trương đầu tư của từ 02 Ủy ban nhân dân cấp tỉnh trở lên thực hiện theo quy định của Chính phủ.”.</w:t>
      </w:r>
    </w:p>
    <w:p w14:paraId="45A96C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Điều 33 như sau:</w:t>
      </w:r>
    </w:p>
    <w:p w14:paraId="0FB14A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33. Hồ sơ, nội dung thẩm định đề nghị chấp thuận chủ trương đầu tư</w:t>
      </w:r>
    </w:p>
    <w:p w14:paraId="1F91119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nội dung thẩm định đề nghị chấp thuận chủ trương đầu tư thực hiện theo quy định của Chính phủ.”.</w:t>
      </w:r>
    </w:p>
    <w:p w14:paraId="1B5D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Điều 34 như sau:</w:t>
      </w:r>
    </w:p>
    <w:p w14:paraId="73378C9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34. Trình tự, thủ tục chấp thuận chủ trương đầu tư của Quốc hội</w:t>
      </w:r>
    </w:p>
    <w:p w14:paraId="35191F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Tài chính báo cáo Thủ tướng Chính phủ thành lập Hội đồng thẩm định nhà nước để tổ </w:t>
      </w:r>
      <w:r w:rsidRPr="00771B0D">
        <w:rPr>
          <w:rFonts w:ascii="Arial" w:eastAsia="Yu Mincho" w:hAnsi="Arial" w:cs="Arial"/>
          <w:color w:val="000000" w:themeColor="text1"/>
          <w:sz w:val="20"/>
          <w:szCs w:val="20"/>
        </w:rPr>
        <w:lastRenderedPageBreak/>
        <w:t>chức thẩm định dự án thuộc thẩm quyền chấp thuận chủ trương đầu tư của Quốc hội theo quy định tại Điều 30 của Luật này.</w:t>
      </w:r>
    </w:p>
    <w:p w14:paraId="1FDEFB6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Hồ sơ đề nghị chấp thuận chủ trương đầu tư bao gồm:</w:t>
      </w:r>
    </w:p>
    <w:p w14:paraId="485F02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Tờ trình của Chính phủ;</w:t>
      </w:r>
    </w:p>
    <w:p w14:paraId="0002B80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Đề xuất dự án đầu tư và các tài liệu liên quan theo quy định của Chính phủ;</w:t>
      </w:r>
    </w:p>
    <w:p w14:paraId="035B5B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Báo cáo thẩm định của Hội đồng thẩm định nhà nước;</w:t>
      </w:r>
    </w:p>
    <w:p w14:paraId="62DDD7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Tài liệu khác có liên quan.</w:t>
      </w:r>
    </w:p>
    <w:p w14:paraId="73A37BE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Nội dung thẩm tra đề nghị chấp thuận chủ trương đầu tư bao gồm:</w:t>
      </w:r>
    </w:p>
    <w:p w14:paraId="61D671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Việc đáp ứng tiêu chí xác định dự án đầu tư thuộc thẩm quyền chấp thuận chủ trương đầu tư của Quốc hội;</w:t>
      </w:r>
    </w:p>
    <w:p w14:paraId="7AD277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Sự cần thiết thực hiện dự án đầu tư;</w:t>
      </w:r>
    </w:p>
    <w:p w14:paraId="7730B23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Sự phù hợp của dự án đầu tư với chiến lược, quy hoạch cấp quốc gia, quy hoạch vùng, quy hoạch tỉnh, quy hoạch đô thị và quy hoạch đơn vị hành chính - kinh tế đặc biệt (nếu có) có liên quan;</w:t>
      </w:r>
    </w:p>
    <w:p w14:paraId="223276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14:paraId="05062E9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Tổng vốn đầu tư, nguồn vốn;</w:t>
      </w:r>
    </w:p>
    <w:p w14:paraId="5935FC7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Đánh giá hiệu quả kinh tế - xã hội, bảo đảm quốc phòng, an ninh và phát triển bền vững của dự án đầu tư;</w:t>
      </w:r>
    </w:p>
    <w:p w14:paraId="0723687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Cơ chế, chính sách đặc biệt, ưu đãi, hỗ trợ đầu tư và điều kiện áp dụng (nếu có).</w:t>
      </w:r>
    </w:p>
    <w:p w14:paraId="746BE4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14:paraId="6A36E1B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Chậm nhất là 60 ngày trước ngày khai mạc kỳ họp Quốc hội, Chính phủ lập và gửi hồ sơ đề nghị chấp thuận chủ trương đầu tư đến cơ quan chủ trì thẩm tra của Quốc hội.</w:t>
      </w:r>
    </w:p>
    <w:p w14:paraId="567F4D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Quốc hội xem xét, thông qua nghị quyết về chấp thuận chủ trương đầu tư gồm các nội dung quy định tại khoản 1 Điều 3 của Luật này.</w:t>
      </w:r>
    </w:p>
    <w:p w14:paraId="6CDC77D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Hồ sơ, trình tự, thủ tục thực hiện thẩm định đối với dự án đầu tư do Quốc hội chấp thuận chủ trương đầu tư và trình tự, thủ tục thực hiện thẩm định của Hội đồng thẩm định nhà nước thực hiện theo quy định của Chính phủ.”.</w:t>
      </w:r>
    </w:p>
    <w:p w14:paraId="60EFA7D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35 như sau:</w:t>
      </w:r>
    </w:p>
    <w:p w14:paraId="65079A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35. Trình tự, thủ tục chấp thuận chủ trương đầu tư của Thủ tướng Chính phủ</w:t>
      </w:r>
    </w:p>
    <w:p w14:paraId="6FCDA2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trình tự, thủ tục thực hiện thẩm định đối với dự án đầu tư do Thủ tướng Chính phủ chấp thuận chủ trương đầu tư thực hiện theo quy định của Chính phủ.”.</w:t>
      </w:r>
    </w:p>
    <w:p w14:paraId="3EE0C10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Sửa đổi, bổ sung Điều 36 như sau:</w:t>
      </w:r>
    </w:p>
    <w:p w14:paraId="4F59F4F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 Trình tự, thủ tục chấp thuận chủ trương đầu tư của ủy ban nhân dân cấp tỉnh</w:t>
      </w:r>
    </w:p>
    <w:p w14:paraId="4918B1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Hồ sơ, trình tự, thủ tục thực hiện thẩm định đối với dự án đầu tư do ủy ban nhân dân cấp tỉnh chấp thuận chủ trương đầu tư thực hiện theo quy định của Chính phủ.”.</w:t>
      </w:r>
    </w:p>
    <w:p w14:paraId="534F23D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Sửa đổi, bổ sung một số điểm, khoản của Điều 36a như sau:</w:t>
      </w:r>
    </w:p>
    <w:p w14:paraId="1E1DB59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đoạn đầu khoản 1 như sau:</w:t>
      </w:r>
    </w:p>
    <w:p w14:paraId="74CBF8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Trừ các dự án đầu tư quy định tại Điều 30 của Luật này, nhà đầu tư được quyền lựa chọn đăng ký đầu tư theo quy định tại Điều này đối với dự án đầu tư tại khu công nghiệp, khu chế xuất, khu công nghệ cao, khu công nghệ số tập trung, khu thương mại tự do và khu chức năng trong khu kinh tế trong các lĩnh vực sau đây:”;</w:t>
      </w:r>
    </w:p>
    <w:p w14:paraId="5016E0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điểm c vào sau điểm b khoản 1 như sau:</w:t>
      </w:r>
    </w:p>
    <w:p w14:paraId="18B6DF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“c) Dự án đầu tư xây dựng hạ tầng trung tâm dữ liệu lớn, hạ tầng điện toán đám mây, hạ tầng </w:t>
      </w:r>
      <w:r w:rsidRPr="00771B0D">
        <w:rPr>
          <w:rFonts w:ascii="Arial" w:eastAsia="Yu Mincho" w:hAnsi="Arial" w:cs="Arial"/>
          <w:color w:val="000000" w:themeColor="text1"/>
          <w:sz w:val="20"/>
          <w:szCs w:val="20"/>
        </w:rPr>
        <w:lastRenderedPageBreak/>
        <w:t>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3AA1C0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2 như sau:</w:t>
      </w:r>
    </w:p>
    <w:p w14:paraId="6A740F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Hồ sơ đăng ký đầu tư gồm tài liệu quy định tại Điều 33 của Luật này, trong đó văn bản đề nghị thực hiện dự án đầu tư bao gồm cam kết đáp ứng điều kiện, tiêu chuẩn, quy chuẩn theo quy định của pháp luật về xây dựng, bảo vệ 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14:paraId="018970A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Sửa đổi, bổ sung Điều 38 như sau:</w:t>
      </w:r>
    </w:p>
    <w:p w14:paraId="10B3A1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38. Thủ tục cấp Giấy chứng nhận đăng ký đầu tư</w:t>
      </w:r>
    </w:p>
    <w:p w14:paraId="564AFF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Điều kiện, hồ sơ, trình tự, thủ tục cấp Giấy chứng nhận đăng ký đầu tư thực hiện theo quy định Chính phủ.”.</w:t>
      </w:r>
    </w:p>
    <w:p w14:paraId="163557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15. Sửa đổi, bổ sung khoản 2 Điều 44 như sau:</w:t>
      </w:r>
    </w:p>
    <w:p w14:paraId="176B488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điểm a khoản 2 Điều 20 của Luật này thì thời hạn hoạt động của dự án đầu tư có thể dài hơn nhưng không quá 70 năm.”.</w:t>
      </w:r>
    </w:p>
    <w:p w14:paraId="09CB55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16. Sửa đổi, bổ sung Điều 70 như sau:</w:t>
      </w:r>
    </w:p>
    <w:p w14:paraId="588D181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70. Kiểm tra, giám sát, đánh giá đầu tư</w:t>
      </w:r>
    </w:p>
    <w:p w14:paraId="37E233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Hoạt động kiểm tra, giám sát, đánh giá đầu tư bao gồm:</w:t>
      </w:r>
    </w:p>
    <w:p w14:paraId="7BDAB25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Kiểm tra, giám sát, đánh giá dự án đầu tư;</w:t>
      </w:r>
    </w:p>
    <w:p w14:paraId="0FF9594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Kiểm tra, giám sát, đánh giá tổng thể đầu tư.</w:t>
      </w:r>
    </w:p>
    <w:p w14:paraId="6BE1C0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Trách nhiệm kiểm tra, giám sát, đánh giá đầu tư bao gồm:</w:t>
      </w:r>
    </w:p>
    <w:p w14:paraId="4E9EBB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Cơ quan quản lý nhà nước về đầu tư, cơ quan quản lý nhà nước chuyên ngành thực hiện kiểm tra, giám sát, đánh giá tổng thể đầu tư và kiểm tra, giám sát, đánh giá dự án đầu tư thuộc phạm vi quản lý;</w:t>
      </w:r>
    </w:p>
    <w:p w14:paraId="3A99A0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Cơ quan đăng ký đầu tư kiểm tra, giám sát, đánh giá dự án đầu tư thuộc thẩm quyền cấp Giấy chứng nhận đăng ký đầu tư.</w:t>
      </w:r>
    </w:p>
    <w:p w14:paraId="32AB02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Nội dung kiểm tra, giám sát, đánh giá dự án đầu tư bao gồm:</w:t>
      </w:r>
    </w:p>
    <w:p w14:paraId="65872C3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Đối với dự án đầu tư sử dụng vốn nhà nước để đầu tư kinh doanh, cơ quan quản lý nhà nước về đầu tư, cơ quan quản lý nhà nước chuyên ngành thực hiện kiểm tra, giám sát, đánh giá dự án đầu tư theo nội dung và tiêu chí đã được phê duyệt tại quyết định đầu tư;</w:t>
      </w:r>
    </w:p>
    <w:p w14:paraId="0DB7FF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dự án đầu tư sử dụng nguồn vốn khác, cơ quan quản lý nhà nước về đầu tư, cơ quan quản lý nhà nước chuyên ngành thực hiện kiểm tra,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14:paraId="66DDB3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Cơ quan đăng ký đầu tư thực hiện kiểm tra, giám sát, đánh giá các nội dung quy định tại Giấy chứng nhận đăng ký đầu tư, văn bản chấp thuận chủ trương đầu tư.</w:t>
      </w:r>
    </w:p>
    <w:p w14:paraId="623BB5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Nội dung kiểm tra, giám sát, đánh giá tổng thể đầu tư bao gồm:</w:t>
      </w:r>
    </w:p>
    <w:p w14:paraId="27C0089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Việc ban hành văn bản quy phạm pháp luật quy định chi tiết và hướng dẫn thi hành; việc thực hiện quy định của pháp luật về đầu tư;</w:t>
      </w:r>
    </w:p>
    <w:p w14:paraId="0D155B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Tình hình thực hiện các dự án đầu tư;</w:t>
      </w:r>
    </w:p>
    <w:p w14:paraId="0768BE6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Đánh giá kết quả thực hiện đầu tư của cả nước, các Bộ, cơ quan ngang Bộ và các địa phương, các dự án đầu tư theo phân cấp;</w:t>
      </w:r>
    </w:p>
    <w:p w14:paraId="585D2E8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Kiến nghị cơ quan quản lý nhà nước cùng cấp, cơ quan quản lý nhà nước về đầu tư cấp trên về kết quả đánh giá đầu tư và biện pháp xử lý những vướng mắc và vi phạm pháp luật về đầu tư.</w:t>
      </w:r>
    </w:p>
    <w:p w14:paraId="09CE412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Cơ quan, tổ chức thực hiện kiểm tra, đánh giá tự thực hiện hoặc thuê chuyên gia, tổ chức tư vấn có đủ điều kiện, năng lực để đánh giá đầu tư.</w:t>
      </w:r>
    </w:p>
    <w:p w14:paraId="48A6BF7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Việc thanh tra, kiểm toán hoạt động của dự án đầu tư được thực hiện theo quy định của pháp luật về thanh tra, pháp luật về kiểm toán.</w:t>
      </w:r>
    </w:p>
    <w:p w14:paraId="400C6F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Chính phủ quy định chi tiết Điều này.”.</w:t>
      </w:r>
    </w:p>
    <w:p w14:paraId="3815ED5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17. Bổ sung khoản 3a vào sau khoản 3 Điều 77 như sau:</w:t>
      </w:r>
    </w:p>
    <w:p w14:paraId="3C3E96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“3a. Đối với dự án thứ cấp trong khu đô thị đã triển khai trước ngày 01 tháng 01 năm 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thì được chuyển nhượng toàn bộ hoặc một phần dự án gắn với chuyển nhượng quyền sử dụng đất, tài sản gắn liền với đất.</w:t>
      </w:r>
    </w:p>
    <w:p w14:paraId="483362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Nhà đầu tư nhận chuyển nhượng kế thừa quyền, nghĩa vụ của nhà đầu tư chuyển nhượng đối với phần dự án nhận chuyển nhượng để tiếp tục thực hiện; được chấp thuận, điều chỉnh chủ trương đầu tư, cấp, điều chỉnh Giấy chứng nhận đăng ký đầu tư đối với phần dự án nhận chuyển nhượng khi có nhu cầu theo quy định của Chính phủ.”.</w:t>
      </w:r>
    </w:p>
    <w:p w14:paraId="764ADC6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18. Bổ sung, bãi bỏ một số số thứ tự của Phụ lục IV về Danh mục ngành, nghề đầu tư kinh doanh có điều kiện như sau:</w:t>
      </w:r>
    </w:p>
    <w:p w14:paraId="30F7074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số thứ tự 233 và 234 vào sau số thứ tự 232 như sau:</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649"/>
        <w:gridCol w:w="8357"/>
      </w:tblGrid>
      <w:tr w:rsidR="00771B0D" w:rsidRPr="00771B0D" w14:paraId="1B1CD207" w14:textId="77777777" w:rsidTr="00771B0D">
        <w:tc>
          <w:tcPr>
            <w:tcW w:w="0" w:type="auto"/>
            <w:tcBorders>
              <w:top w:val="single" w:sz="8" w:space="0" w:color="000000"/>
              <w:left w:val="single" w:sz="8" w:space="0" w:color="000000"/>
              <w:bottom w:val="nil"/>
              <w:right w:val="nil"/>
            </w:tcBorders>
            <w:vAlign w:val="center"/>
            <w:hideMark/>
          </w:tcPr>
          <w:p w14:paraId="0FDF2C4D"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STT</w:t>
            </w:r>
          </w:p>
        </w:tc>
        <w:tc>
          <w:tcPr>
            <w:tcW w:w="0" w:type="auto"/>
            <w:tcBorders>
              <w:top w:val="single" w:sz="8" w:space="0" w:color="000000"/>
              <w:left w:val="single" w:sz="8" w:space="0" w:color="000000"/>
              <w:bottom w:val="nil"/>
              <w:right w:val="single" w:sz="8" w:space="0" w:color="000000"/>
            </w:tcBorders>
            <w:hideMark/>
          </w:tcPr>
          <w:p w14:paraId="7FB342F6"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NGÀNH, NGHỀ</w:t>
            </w:r>
          </w:p>
        </w:tc>
      </w:tr>
      <w:tr w:rsidR="00771B0D" w:rsidRPr="00771B0D" w14:paraId="65B4BC56" w14:textId="77777777" w:rsidTr="00771B0D">
        <w:tc>
          <w:tcPr>
            <w:tcW w:w="0" w:type="auto"/>
            <w:tcBorders>
              <w:top w:val="single" w:sz="8" w:space="0" w:color="000000"/>
              <w:left w:val="single" w:sz="8" w:space="0" w:color="000000"/>
              <w:bottom w:val="nil"/>
              <w:right w:val="nil"/>
            </w:tcBorders>
            <w:vAlign w:val="center"/>
            <w:hideMark/>
          </w:tcPr>
          <w:p w14:paraId="3BB2175B"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233</w:t>
            </w:r>
          </w:p>
        </w:tc>
        <w:tc>
          <w:tcPr>
            <w:tcW w:w="0" w:type="auto"/>
            <w:tcBorders>
              <w:top w:val="single" w:sz="8" w:space="0" w:color="000000"/>
              <w:left w:val="single" w:sz="8" w:space="0" w:color="000000"/>
              <w:bottom w:val="nil"/>
              <w:right w:val="single" w:sz="8" w:space="0" w:color="000000"/>
            </w:tcBorders>
            <w:vAlign w:val="center"/>
            <w:hideMark/>
          </w:tcPr>
          <w:p w14:paraId="3A36DC78" w14:textId="77777777" w:rsidR="00771B0D" w:rsidRPr="00771B0D" w:rsidRDefault="00771B0D" w:rsidP="00771B0D">
            <w:pPr>
              <w:widowControl w:val="0"/>
              <w:adjustRightInd w:val="0"/>
              <w:snapToGrid w:val="0"/>
              <w:spacing w:after="0" w:line="240" w:lineRule="auto"/>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Hoạt động cung cấp dịch vụ liên quan đến tài sản mà hóa</w:t>
            </w:r>
          </w:p>
        </w:tc>
      </w:tr>
      <w:tr w:rsidR="00771B0D" w:rsidRPr="00771B0D" w14:paraId="4C0B6CFB" w14:textId="77777777" w:rsidTr="00771B0D">
        <w:tc>
          <w:tcPr>
            <w:tcW w:w="0" w:type="auto"/>
            <w:tcBorders>
              <w:top w:val="single" w:sz="8" w:space="0" w:color="000000"/>
              <w:left w:val="single" w:sz="8" w:space="0" w:color="000000"/>
              <w:bottom w:val="single" w:sz="8" w:space="0" w:color="000000"/>
              <w:right w:val="nil"/>
            </w:tcBorders>
            <w:vAlign w:val="center"/>
            <w:hideMark/>
          </w:tcPr>
          <w:p w14:paraId="61AA19CA" w14:textId="77777777" w:rsidR="00771B0D" w:rsidRPr="00771B0D" w:rsidRDefault="00771B0D" w:rsidP="00771B0D">
            <w:pPr>
              <w:widowControl w:val="0"/>
              <w:adjustRightInd w:val="0"/>
              <w:snapToGrid w:val="0"/>
              <w:spacing w:after="0" w:line="240" w:lineRule="auto"/>
              <w:jc w:val="center"/>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5AC3F76" w14:textId="77777777" w:rsidR="00771B0D" w:rsidRPr="00771B0D" w:rsidRDefault="00771B0D" w:rsidP="00771B0D">
            <w:pPr>
              <w:widowControl w:val="0"/>
              <w:adjustRightInd w:val="0"/>
              <w:snapToGrid w:val="0"/>
              <w:spacing w:after="0" w:line="240" w:lineRule="auto"/>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Dịch vụ xử lý dữ liệu cá nhân</w:t>
            </w:r>
          </w:p>
        </w:tc>
      </w:tr>
    </w:tbl>
    <w:p w14:paraId="6D60AE3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ngành, nghề kinh doanh đường sắt đô thị tại số thứ tự 97.</w:t>
      </w:r>
    </w:p>
    <w:p w14:paraId="3108C72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7. Sửa đổi, bổ sung một số điều của Luật Đầu tư công</w:t>
      </w:r>
    </w:p>
    <w:p w14:paraId="38CC11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Bổ sung khoản 5 vào sau khoản 4 Điều 3 như sau:</w:t>
      </w:r>
    </w:p>
    <w:p w14:paraId="07D11D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Nhiệm vụ, dự án đầu tư do tổ chức, cá nhân tài trợ hợp pháp và yêu cầu không đưa vào ngân sách nhà nước thì không phải thực hiện theo quy định của Luật này.”.</w:t>
      </w:r>
    </w:p>
    <w:p w14:paraId="7C64DCC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một số khoản của Điều 4 như sau:</w:t>
      </w:r>
    </w:p>
    <w:p w14:paraId="4475FF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4 như sau:</w:t>
      </w:r>
    </w:p>
    <w:p w14:paraId="7DE908A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“4. </w:t>
      </w:r>
      <w:r w:rsidRPr="00771B0D">
        <w:rPr>
          <w:rFonts w:ascii="Arial" w:eastAsia="Yu Mincho" w:hAnsi="Arial" w:cs="Arial"/>
          <w:i/>
          <w:color w:val="000000" w:themeColor="text1"/>
          <w:sz w:val="20"/>
          <w:szCs w:val="20"/>
        </w:rPr>
        <w:t>Bộ, cơ quan trung ương và địa phương</w:t>
      </w:r>
      <w:r w:rsidRPr="00771B0D">
        <w:rPr>
          <w:rFonts w:ascii="Arial" w:eastAsia="Yu Mincho" w:hAnsi="Arial" w:cs="Arial"/>
          <w:color w:val="000000" w:themeColor="text1"/>
          <w:sz w:val="20"/>
          <w:szCs w:val="20"/>
        </w:rPr>
        <w:t xml:space="preserve"> là cơ quan, tổ chức được Thủ tướng Chính phủ giao kế hoạch đầu tư công, bao gồm:</w:t>
      </w:r>
    </w:p>
    <w:p w14:paraId="6FFF01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Bộ, cơ quan trung ương: cơ quan trung ương của tổ chức chính trị, Viện Kiểm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doanh nghiệp nhà nước, cơ quan, tổ chức và doanh nghiệp khác được cơ quan nhà nước có thẩm quyền giao thực hiện nhiệm vụ, dự án đầu tư công bằng văn bản;</w:t>
      </w:r>
    </w:p>
    <w:p w14:paraId="24EE789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Ủy ban nhân dân cấp tỉnh.”;</w:t>
      </w:r>
    </w:p>
    <w:p w14:paraId="6B9549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Bổ sung khoản 14a vào sau khoản 14 như sau:</w:t>
      </w:r>
    </w:p>
    <w:p w14:paraId="593EA9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“14a. </w:t>
      </w:r>
      <w:r w:rsidRPr="00771B0D">
        <w:rPr>
          <w:rFonts w:ascii="Arial" w:eastAsia="Yu Mincho" w:hAnsi="Arial" w:cs="Arial"/>
          <w:i/>
          <w:color w:val="000000" w:themeColor="text1"/>
          <w:sz w:val="20"/>
          <w:szCs w:val="20"/>
        </w:rPr>
        <w:t>Dự án đầu tư công đặc biệt</w:t>
      </w:r>
      <w:r w:rsidRPr="00771B0D">
        <w:rPr>
          <w:rFonts w:ascii="Arial" w:eastAsia="Yu Mincho" w:hAnsi="Arial" w:cs="Arial"/>
          <w:color w:val="000000" w:themeColor="text1"/>
          <w:sz w:val="20"/>
          <w:szCs w:val="20"/>
        </w:rPr>
        <w:t xml:space="preserve"> là dự án đầu tư công thực hiện theo chỉ đạo của Bộ Chính trị, Ban Bí thư Trung ương Đảng, Đảng ủy Chính phủ.”;</w:t>
      </w:r>
    </w:p>
    <w:p w14:paraId="53EC144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18 như sau:</w:t>
      </w:r>
    </w:p>
    <w:p w14:paraId="22D3FE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“18. </w:t>
      </w:r>
      <w:r w:rsidRPr="00771B0D">
        <w:rPr>
          <w:rFonts w:ascii="Arial" w:eastAsia="Yu Mincho" w:hAnsi="Arial" w:cs="Arial"/>
          <w:i/>
          <w:color w:val="000000" w:themeColor="text1"/>
          <w:sz w:val="20"/>
          <w:szCs w:val="20"/>
        </w:rPr>
        <w:t>Hoạt động đầu tư cũng</w:t>
      </w:r>
      <w:r w:rsidRPr="00771B0D">
        <w:rPr>
          <w:rFonts w:ascii="Arial" w:eastAsia="Yu Mincho" w:hAnsi="Arial" w:cs="Arial"/>
          <w:color w:val="000000" w:themeColor="text1"/>
          <w:sz w:val="20"/>
          <w:szCs w:val="20"/>
        </w:rPr>
        <w:t xml:space="preserve">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thanh toán, quyết toán, bàn giao dự án đầu tư công; theo dõi và đánh giá, kiểm tra, thanh tra kế hoạch, chương trình, nhiệm vụ, dự án đầu tư công.”;</w:t>
      </w:r>
    </w:p>
    <w:p w14:paraId="39C633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Sửa đổi, bổ sung khoản 20 như sau:</w:t>
      </w:r>
    </w:p>
    <w:p w14:paraId="03ADF75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“20. </w:t>
      </w:r>
      <w:r w:rsidRPr="00771B0D">
        <w:rPr>
          <w:rFonts w:ascii="Arial" w:eastAsia="Yu Mincho" w:hAnsi="Arial" w:cs="Arial"/>
          <w:i/>
          <w:color w:val="000000" w:themeColor="text1"/>
          <w:sz w:val="20"/>
          <w:szCs w:val="20"/>
        </w:rPr>
        <w:t>Nhiệm vụ chuẩn bị đầu tư</w:t>
      </w:r>
      <w:r w:rsidRPr="00771B0D">
        <w:rPr>
          <w:rFonts w:ascii="Arial" w:eastAsia="Yu Mincho" w:hAnsi="Arial" w:cs="Arial"/>
          <w:color w:val="000000" w:themeColor="text1"/>
          <w:sz w:val="20"/>
          <w:szCs w:val="20"/>
        </w:rPr>
        <w:t xml:space="preserve"> là hoạt động để lập, thẩm định, quyết định chủ trương đầu tư; lập, thẩm định, quyết định đầu tư dự án.”;</w:t>
      </w:r>
    </w:p>
    <w:p w14:paraId="43F69C0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khoản 22 như sau:</w:t>
      </w:r>
    </w:p>
    <w:p w14:paraId="66CD513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“22. </w:t>
      </w:r>
      <w:r w:rsidRPr="00771B0D">
        <w:rPr>
          <w:rFonts w:ascii="Arial" w:eastAsia="Yu Mincho" w:hAnsi="Arial" w:cs="Arial"/>
          <w:i/>
          <w:color w:val="000000" w:themeColor="text1"/>
          <w:sz w:val="20"/>
          <w:szCs w:val="20"/>
        </w:rPr>
        <w:t>Nợ đọng xây dựng cơ bản</w:t>
      </w:r>
      <w:r w:rsidRPr="00771B0D">
        <w:rPr>
          <w:rFonts w:ascii="Arial" w:eastAsia="Yu Mincho" w:hAnsi="Arial" w:cs="Arial"/>
          <w:color w:val="000000" w:themeColor="text1"/>
          <w:sz w:val="20"/>
          <w:szCs w:val="20"/>
        </w:rPr>
        <w:t xml:space="preserve"> là giá trị khối lượng thực hiện đã được nghiệm thu của chương trình, nhiệm vụ, dự án nhưng chưa được cấp có thẩm quyền giao kế hoạch đầu tư công trung hạn, không bao gồm các dự án đầu tư công khẩn cấp, dự án đầu tư công đặc biệt, dự án đã thực hiện chuyển tiếp qua kỳ kế hoạch đầu tư công trung hạn tiếp theo.”.</w:t>
      </w:r>
    </w:p>
    <w:p w14:paraId="6DB1E1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điểm b khoản 5 Điều 9 như sau:</w:t>
      </w:r>
    </w:p>
    <w:p w14:paraId="5C335D5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Khoa học, công nghệ, đổi mới sáng tạo, môi trường, công nghệ số, phát thanh, truyền hình, tài chính, ngân hàng;”.</w:t>
      </w:r>
    </w:p>
    <w:p w14:paraId="39909B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Sửa đổi, bổ sung một số khoản của Điều 17 như sau:</w:t>
      </w:r>
    </w:p>
    <w:p w14:paraId="7BBBFF8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76471C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Quyết định chủ trương đầu tư hoặc quyết định điều chỉnh chủ trương đầu tư không phù hợp với chiến lược, quy hoạch, kế hoạch; không xác định được nguồn vốn và khả năng cân đối vốn, trừ dự án không phải quyết định chủ trương đầu tư theo quy định tại khoản 6 Điều 19 của Luật này; không đúng thẩm quyền, trình tự, thủ tục theo quy định của pháp luật.”;</w:t>
      </w:r>
    </w:p>
    <w:p w14:paraId="211ABD4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19DCC0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trong chủ trương đầu tư đã được cấp có thẩm quyền quyết định.”.</w:t>
      </w:r>
    </w:p>
    <w:p w14:paraId="44D31CE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Sửa đổi, bổ sung, bãi bỏ một số điểm, khoản của Điều 18 như sau:</w:t>
      </w:r>
    </w:p>
    <w:p w14:paraId="720817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6, điểm c khoản 7 và khoản 8;</w:t>
      </w:r>
    </w:p>
    <w:p w14:paraId="3B7A0D3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b khoản 1 như sau:</w:t>
      </w:r>
    </w:p>
    <w:p w14:paraId="545B07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quan trọng quốc gia, trừ dự án quy định tại điểm a khoản 2 Điều 8 của Luật này.”;</w:t>
      </w:r>
    </w:p>
    <w:p w14:paraId="4329428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20EAFF1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Thủ tướng Chính phủ quyết định chủ trương đầu tư dự án quy định tại điểm a khoản 2 Điều 8 của Luật này.”;</w:t>
      </w:r>
    </w:p>
    <w:p w14:paraId="724967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4 như sau:</w:t>
      </w:r>
    </w:p>
    <w:p w14:paraId="050733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Người đứng đầu Bộ, cơ quan trung ương quyết định chủ trương đầu tư chương trình sử dụng vốn ODA, vốn vay ưu đãi nước ngoài, dự án nhóm A, nhóm B, nhóm C do cơ quan, tổ chức mình quản lý.”;</w:t>
      </w:r>
    </w:p>
    <w:p w14:paraId="005A802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điểm b khoản 5 như sau:</w:t>
      </w:r>
    </w:p>
    <w:p w14:paraId="2AF36C1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nhóm A sử dụng vốn ngân sách địa phương các cấp, bao gồm cả vốn bổ sung có mục tiêu từ ngân sách trung ương, nguồn vốn hợp pháp của địa phương trên địa bàn cấp tỉnh, dự án nhóm A thực hiện trên địa bàn từ 02 đơn vị hành chính cấp tỉnh trở lên do Ủy ban nhân dân cấp tỉnh là cơ quan chủ quản theo quyết định của Thủ tướng Chính phủ;”;</w:t>
      </w:r>
    </w:p>
    <w:p w14:paraId="5786042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Bổ sung điểm c vào sau điểm b khoản 5 như sau:</w:t>
      </w:r>
    </w:p>
    <w:p w14:paraId="4B5AEA1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nhóm A sử dụng toàn bộ vốn ngân sách địa phương hỗ trợ thực hiện nhiệm vụ chi của ngân sách trung ương theo quy định của pháp luật về ngân sách nhà nước sau khi thống nhất với Bộ, cơ quan trung ương hoặc cơ quan, tổ chức được giao trực tiếp quản lý dự án.”;</w:t>
      </w:r>
    </w:p>
    <w:p w14:paraId="79D379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Bổ sung điểm d vào sau điểm c khoản 7 như sau:</w:t>
      </w:r>
    </w:p>
    <w:p w14:paraId="40FA5A4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nhóm B, nhóm C sử dụng toàn bộ vốn ngân sách địa phương hỗ trợ thực hiện nhiệm vụ chi của ngân sách trung ương theo quy định của pháp luật về ngân sách nhà nước sau khi thống nhất với Bộ, cơ quan trung ương hoặc cơ quan, tổ chức được giao trực tiếp quản lý dự án.”;</w:t>
      </w:r>
    </w:p>
    <w:p w14:paraId="5F676C6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Sửa đổi, bổ sung khoản 9 như sau:</w:t>
      </w:r>
    </w:p>
    <w:p w14:paraId="1DB788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“9. Ủy ban nhân dân cấp xã quyết định chủ trương đầu tư dự án sau đây:</w:t>
      </w:r>
    </w:p>
    <w:p w14:paraId="250566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nhóm B, nhóm C sử dụng vốn ngân sách địa phương, bao gồm cả vốn bổ sung có mục tiêu từ ngân sách cấp trên, nguồn vốn hợp pháp của địa phương thuộc cấp mình quản lý;</w:t>
      </w:r>
    </w:p>
    <w:p w14:paraId="5B4553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nhóm B, nhóm C thực hiện trên địa bàn từ 02 đơn vị hành chính cấp xã trở lên do Chủ tịch Ủy ban nhân dân cấp tỉnh giao Ủy ban nhân dân cấp xã là cấp quyết định chủ trương đầu tư.”;</w:t>
      </w:r>
    </w:p>
    <w:p w14:paraId="0D90541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Sửa đổi, bổ sung khoản 10 như sau:</w:t>
      </w:r>
    </w:p>
    <w:p w14:paraId="74F6066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w:t>
      </w:r>
    </w:p>
    <w:p w14:paraId="1D60DC1D" w14:textId="1F4FE45C"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w:t>
      </w:r>
      <w:r w:rsidR="008A0099" w:rsidRPr="0010649B">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Sửa đổi, bổ sung điểm b khoản 12 như sau:</w:t>
      </w:r>
    </w:p>
    <w:p w14:paraId="27E902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Trình tự, thủ tục quyết định chủ trương đầu tư đối với dự án có sử dụng vốn ngân sách địa phương do cơ quan trung ương thực hiện, dự án có sử dụng vốn ngân sách cấp xã do cơ quan cấp tỉnh thực hiện;”;</w:t>
      </w:r>
    </w:p>
    <w:p w14:paraId="31178A6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l) Bổ sung điểm d vào sau điểm c khoản 12 như sau:</w:t>
      </w:r>
    </w:p>
    <w:p w14:paraId="6F253AB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Trình tự, thủ tục quyết định chủ trương đầu tư dự án thuộc thẩm quyền của Thủ tướng Chính phủ.”.</w:t>
      </w:r>
    </w:p>
    <w:p w14:paraId="0249E87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Bổ sung điểm c1 và điểm c2 vào sau điểm c khoản 6 Điều 19 như sau:</w:t>
      </w:r>
    </w:p>
    <w:p w14:paraId="686774B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“c1) Dự án đầu tư công đặc biệt;</w:t>
      </w:r>
    </w:p>
    <w:p w14:paraId="63F4A03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c2) Dự án đầu tư xây dựng đường sắt địa phương, dự án đường sắt địa phương theo mô hình phát triển đô thị theo định hướng phát triển giao thông công cộng (TOD) nằm trong quy hoạch đã được cấp có thẩm quyền phê duyệt;”.</w:t>
      </w:r>
    </w:p>
    <w:p w14:paraId="3AB4314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một số điểm, khoản của Điều 20 như sau:</w:t>
      </w:r>
    </w:p>
    <w:p w14:paraId="2DD2767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2 như sau:</w:t>
      </w:r>
    </w:p>
    <w:p w14:paraId="7E1668C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Thủ tướng Chính phủ thành lập Hội đồng thẩm định nhà nước do Bộ trưởng, Thủ trưởng cơ quan ngang Bộ làm Chủ tịch để thẩm định báo cáo đề xuất chủ trương đầu tư chương trình mục tiêu quốc gia, báo cáo nghiên cứu tiền khả thi dự án quan trọng quốc gia. Việc thành lập Hội đồng thẩm định nhà nước được thực hiện đồng thời với quá trình lập báo cáo đề xuất chủ trương đầu tư chương trình mục tiêu quốc gia, lập báo cáo nghiên cứu tiền khả thi dự án quan trọng quốc gia.”;</w:t>
      </w:r>
    </w:p>
    <w:p w14:paraId="3CBE55B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b khoản 5 như sau:</w:t>
      </w:r>
    </w:p>
    <w:p w14:paraId="6CEB029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dự án quan trọng quốc gia, bao gồm: mục tiêu, quy mô, tổng mức đầu tư, địa điểm, thời gian thực hiện, cơ chế, giải pháp và chính sách thực hiện.”.</w:t>
      </w:r>
    </w:p>
    <w:p w14:paraId="0ECFC5D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Sửa đổi, bổ sung điểm d khoản 2 Điều 22 như sau:</w:t>
      </w:r>
    </w:p>
    <w:p w14:paraId="53E547D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Những thông số cơ bản của chương trình, dự án bao gồm: mục tiêu, quy mô, hình thức đầu tư, phạm vi, địa điểm, diện tích đất cần sử dụng, thời gian, tiến độ thực hiện, giải pháp bảo vệ môi trường, nguồn vốn, khả năng thu hồi vốn và trả nợ vốn vay;”.</w:t>
      </w:r>
    </w:p>
    <w:p w14:paraId="1E018CD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khoản 2 Điều 23 như sau:</w:t>
      </w:r>
    </w:p>
    <w:p w14:paraId="3C852B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Thủ tướng Chính phủ thành lập Hội đồng liên ngành hoặc giao Bộ, cơ quan ngang Bộ chủ trì, phối hợp với các cơ quan có liên quan thẩm định báo cáo đề xuất chủ trương đầu tư. Việc thành lập Hội đồng thẩm định được thực hiện đồng thời với quá trình lập báo cáo đề xuất chủ trương đầu tư chương trình.”.</w:t>
      </w:r>
    </w:p>
    <w:p w14:paraId="5BEF83C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điểm a khoản 1 Điều 25 như sau:</w:t>
      </w:r>
    </w:p>
    <w:p w14:paraId="0E9EB3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đơn vị trực thuộc, bao gồm cả đơn vị sự nghiệp công lập trực thuộc hoặc Ủy ban nhân dân cấp xã lập báo cáo nghiên cứu tiền khả thi;”.</w:t>
      </w:r>
    </w:p>
    <w:p w14:paraId="795BB8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26 như sau:</w:t>
      </w:r>
    </w:p>
    <w:p w14:paraId="4ECDD6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26. Trình tự, thủ tục quyết định chủ trương đầu tư chương trình sử dụng vốn ODA, vốn vay ưu đãi nước ngoài, dự án nhóm A, nhóm B, nhóm C thuộc thẩm quyền của người đứng đầu Bộ, cơ quan trung ương</w:t>
      </w:r>
    </w:p>
    <w:p w14:paraId="4999D6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1. Người đứng đầu Bộ, cơ quan trung ương có trách nhiệm sau đây:</w:t>
      </w:r>
    </w:p>
    <w:p w14:paraId="2DD3C45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đơn vị trực thuộc, bao gồm cả đơn vị sự nghiệp công lập trực thuộc tổ chức lập báo cáo nghiên cứu tiền khả thi, báo cáo đề xuất chủ trương đầu tư;</w:t>
      </w:r>
    </w:p>
    <w:p w14:paraId="301FBC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Thành lập Hội đồng thẩm định hoặc giao đơn vị có chức năng để thẩm định báo cáo nghiên cứu tiền khả thi, báo cáo đề xuất chủ trương đầu tư, thẩm định, đánh giá nguồn vốn và khả năng cân đối vốn;</w:t>
      </w:r>
    </w:p>
    <w:p w14:paraId="4C945E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quy định tại điểm a khoản này hoàn thiện báo cáo nghiên cứu tiền khả thi, báo cáo đề xuất chủ trương đầu tư theo ý kiến thẩm định.</w:t>
      </w:r>
    </w:p>
    <w:p w14:paraId="7306CB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chủ trương đầu tư, bao gồm mục tiêu, quy mô, tổng mức đầu tư, cơ cấu nguồn vốn, địa điểm, thời gian thực hiện, dự kiến kế hoạch bố trí vốn.”.</w:t>
      </w:r>
    </w:p>
    <w:p w14:paraId="66C90B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Sửa đổi, bổ sung tên Điều 28 như sau:</w:t>
      </w:r>
    </w:p>
    <w:p w14:paraId="49BAAD8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28. Trình tự, thủ tục quyết định chủ trương đầu tư dự án thuộc thẩm quyền của ủy ban nhân dân các cấp”.</w:t>
      </w:r>
    </w:p>
    <w:p w14:paraId="19A09EF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Sửa đổi, bổ sung Điều 31 như sau:</w:t>
      </w:r>
    </w:p>
    <w:p w14:paraId="41FE372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31. Trình tự, thủ tục quyết định chủ trương đầu tư dự án thực hiện trên địa bàn từ 02 đơn vị hành chính cấp xã trở lên</w:t>
      </w:r>
    </w:p>
    <w:p w14:paraId="509798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Chủ tịch ủy ban nhân dân cấp tỉnh xem xét, quyết định giao một ủy ban nhân dân cấp xã quyết định chủ trương đầu tư dự án thực hiện trên địa bàn từ 02 đơn vị hành chính cấp xã trở lên. Trường hợp dự án do cấp tỉnh thực hiện, ủy ban nhân dân cấp tỉnh quyết định chủ trương đầu tư dự án.</w:t>
      </w:r>
    </w:p>
    <w:p w14:paraId="62D3C0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Trình tự, thủ tục quyết định chủ trương đầu tư dự án thực hiện theo quy định tại Điều 28 của Luật này.”.</w:t>
      </w:r>
    </w:p>
    <w:p w14:paraId="707F672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Sửa đổi, bổ sung Điều 36 như sau:</w:t>
      </w:r>
    </w:p>
    <w:p w14:paraId="62A4BB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 Phân cấp thẩm định, đánh giá nguồn vốn, khả năng cân đối vốn chương trình, dự án</w:t>
      </w:r>
    </w:p>
    <w:p w14:paraId="64AC90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Việc thẩm định, đánh giá nguồn vốn, khả năng cân đối vốn là một nội dung trong thẩm định chủ trương đầu tư.</w:t>
      </w:r>
    </w:p>
    <w:p w14:paraId="4B2B78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Bộ Tài chính chủ trì đánh giá nguồn vốn, khả năng cân đối vốn, phương án bố trí vốn đối với các chương trình, dự án sau:</w:t>
      </w:r>
    </w:p>
    <w:p w14:paraId="5DAB9DB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Chương trình mục tiêu quốc gia;</w:t>
      </w:r>
    </w:p>
    <w:p w14:paraId="1BCE63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quan trọng quốc gia.</w:t>
      </w:r>
    </w:p>
    <w:p w14:paraId="57D0CB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Bộ Tài chính thẩm định nguồn vốn và khả năng cân đối vốn đối với chương trình đầu tư công do Chính phủ quyết định chủ trương đầu tư.</w:t>
      </w:r>
    </w:p>
    <w:p w14:paraId="001876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Người đứng đầu Bộ, cơ quan trung ương tổ chức thẩm định nguồn vốn, khả năng cân đối vốn đối với dự án sử dụng vốn đầu tư công thuộc cơ quan mình quản lý trong hạn mức theo quy định tại Điều 36a của Luật này.</w:t>
      </w:r>
    </w:p>
    <w:p w14:paraId="458BBF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Chủ tịch ủy ban nhân dân các cấp tổ chức thẩm định nguồn vốn, khả năng cân đối vốn đối với chương trình, dự án sử dụng vốn đầu tư công thuộc cấp mình quản lý trong hạn mức theo quy định tại Điều 36a của Luật này.</w:t>
      </w:r>
    </w:p>
    <w:p w14:paraId="1D310B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Đối với vốn ODA, vốn vay ưu đãi nước ngoài, cơ quan có thẩm quyền quy định tại các khoản 2, 3, 4 và 5 Điều này căn cứ thư quan tâm hoặc văn bản cam kết của nhà tài trợ nước ngoài để đánh giá nguồn vốn và khả năng cân đối vốn theo quy định của Chính phủ.”.</w:t>
      </w:r>
    </w:p>
    <w:p w14:paraId="7D987D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15. Bổ sung Điều 36a vào sau Điều 36 như sau:</w:t>
      </w:r>
    </w:p>
    <w:p w14:paraId="5E07F9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36a. Hạn mức để thẩm định nguồn vốn và khả năng cân đối vốn</w:t>
      </w:r>
    </w:p>
    <w:p w14:paraId="72FE538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1. Bộ, cơ quan trung ương và địa phương được chủ động chuẩn bị đầu tư, phê duyệt chủ trương đầu tư chương trình, dự án thực hiện trong kế hoạch đầu tư công giai đoạn sau. Hạn mức để thẩm định nguồn vốn và khả năng cân đối vốn các chương trình, dự án không vượt quá hai lần mức </w:t>
      </w:r>
      <w:r w:rsidRPr="00771B0D">
        <w:rPr>
          <w:rFonts w:ascii="Arial" w:eastAsia="Yu Mincho" w:hAnsi="Arial" w:cs="Arial"/>
          <w:color w:val="000000" w:themeColor="text1"/>
          <w:sz w:val="20"/>
          <w:szCs w:val="20"/>
        </w:rPr>
        <w:lastRenderedPageBreak/>
        <w:t>vốn kế hoạch đầu tư công trung hạn giai đoạn hiện tại đã được giao theo từng nguồn vốn cho các Bộ, cơ quan trung ương và địa phương.</w:t>
      </w:r>
    </w:p>
    <w:p w14:paraId="21D7DE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Trường hợp Bộ, cơ quan trung ương và địa phương không được bố trí vốn kế hoạch đầu tư công trung hạn giai đoạn hiện hành hoặc khi được giao thực hiện chương trình, dự án cần phê duyệt chủ trương đầu tư có tổng giá trị tổng mức đầu tư vượt quá quy định tại khoản này thì Thủ tướng Chính phủ xem xét, quyết định đối với vốn ngân sách trung ương, Chủ tịch ủy ban nhân dân cấp tỉnh xem xét, quyết định đối với ngân sách địa phương.</w:t>
      </w:r>
    </w:p>
    <w:p w14:paraId="718D25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Sau khi có thông báo tổng số vốn giai đoạn sau theo quy định tại khoản 4 Điều 59 của Luật này, các Bộ, cơ quan trung ương và địa phương chịu trách nhiệm sắp xếp thứ tự ưu tiên bố trí vốn theo quy định tại Điều 54 của Luật này.</w:t>
      </w:r>
    </w:p>
    <w:p w14:paraId="4EE9D34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Chính phủ quy định chi tiết Điều này.”.</w:t>
      </w:r>
    </w:p>
    <w:p w14:paraId="7B5A33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16. Sửa đổi, bổ sung một số điểm, khoản của Điều 37 như sau:</w:t>
      </w:r>
    </w:p>
    <w:p w14:paraId="4E884BE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2 như sau:</w:t>
      </w:r>
    </w:p>
    <w:p w14:paraId="5DD551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Việc điều chỉnh chủ trương đầu tư chương trình, dự án thực hiện trong trường hợp chương trình, dự án phát sinh thay đổi về mục tiêu, địa điểm, vượt mức vốn đầu tư công so với nội dung tại chủ trương đầu tư chương trình, dự án.”;</w:t>
      </w:r>
    </w:p>
    <w:p w14:paraId="5BA0F738" w14:textId="2751731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b) Sửa đổi, bổ sung điểm </w:t>
      </w:r>
      <w:r w:rsidR="0010649B" w:rsidRPr="0010649B">
        <w:rPr>
          <w:rFonts w:ascii="Arial" w:eastAsia="Yu Mincho" w:hAnsi="Arial" w:cs="Arial"/>
          <w:color w:val="000000" w:themeColor="text1"/>
          <w:sz w:val="20"/>
          <w:szCs w:val="20"/>
        </w:rPr>
        <w:t>đ</w:t>
      </w:r>
      <w:r w:rsidRPr="00771B0D">
        <w:rPr>
          <w:rFonts w:ascii="Arial" w:eastAsia="Yu Mincho" w:hAnsi="Arial" w:cs="Arial"/>
          <w:color w:val="000000" w:themeColor="text1"/>
          <w:sz w:val="20"/>
          <w:szCs w:val="20"/>
        </w:rPr>
        <w:t xml:space="preserve"> khoản 3 như sau:</w:t>
      </w:r>
    </w:p>
    <w:p w14:paraId="4939038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Đối với dự án thực hiện trên địa bàn từ 02 đơn vị hành chính cấp xã trở lên do Ủy ban nhân dân cấp xã là cấp quyết định chủ trương đầu tư, thực hiện theo quy định tại Điều 31 của Luật này.”.</w:t>
      </w:r>
    </w:p>
    <w:p w14:paraId="2B48FF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17. Sửa đổi, bổ sung, bãi bỏ một số khoản của Điều 38 như sau:</w:t>
      </w:r>
    </w:p>
    <w:p w14:paraId="2A8DFAB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1;</w:t>
      </w:r>
    </w:p>
    <w:p w14:paraId="23D70D8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0C2DBFF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có thẩm quyền sau đây:</w:t>
      </w:r>
    </w:p>
    <w:p w14:paraId="522B3A9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Quyết định đầu tư chương trình mục tiêu quốc gia, dự án quan trọng quốc gia đã được Quốc hội quyết định chủ trương đầu tư, chương trình đầu tư công đã được Chính phủ quyết định chủ trương đầu tư, dự án đầu tư công đã được Thủ tướng Chính phủ quyết định chủ trương đầu tư do Bộ, cơ quan mình là chủ chương trình hoặc cơ quan chủ quản;</w:t>
      </w:r>
    </w:p>
    <w:p w14:paraId="5F74232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Quyết định đầu tư chương trình sử dụng vốn ODA, vốn vay ưu đãi nước ngoài, dự án nhóm A, nhóm B, nhóm C thuộc thẩm quyền quản lý;</w:t>
      </w:r>
    </w:p>
    <w:p w14:paraId="057556A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Được phân cấp hoặc ủy quyền quyết định đầu tư đối với dự án nhóm B, nhóm C quy định tại điểm b khoản này cho cơ quan, đơn vị trực thuộc;</w:t>
      </w:r>
    </w:p>
    <w:p w14:paraId="018A03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p>
    <w:p w14:paraId="26A5223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281F16F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Chủ tịch Ủy ban nhân dân cấp tỉnh quyết định đầu tư chương trình, dự án sau đây:</w:t>
      </w:r>
    </w:p>
    <w:p w14:paraId="4BC0C56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quan trọng quốc gia đã được Quốc hội quyết định chủ trương đầu tư do Ủy ban nhân dân cấp tỉnh là cơ quan chủ quản;</w:t>
      </w:r>
    </w:p>
    <w:p w14:paraId="3D62D7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Chương trình đầu tư công, dự án nhóm A đã được Hội đồng nhân dân cấp tỉnh quyết định chủ trương đầu tư;</w:t>
      </w:r>
    </w:p>
    <w:p w14:paraId="140281D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nhóm B, nhóm C đã được ủy ban nhân dân cấp tỉnh quyết định chủ trương đầu tư;</w:t>
      </w:r>
    </w:p>
    <w:p w14:paraId="3F3C717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nhóm B, nhóm C sử dụng vốn vay ODA, vốn vay ưu đãi nước ngoài; dự án sử dụng vốn ODA không hoàn lại.”;</w:t>
      </w:r>
    </w:p>
    <w:p w14:paraId="0CD9EA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4 như sau:</w:t>
      </w:r>
    </w:p>
    <w:p w14:paraId="1EFE606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Chủ tịch ủy ban nhân dân cấp xã quyết định đầu tư dự án nhóm B, nhóm C do cấp xã quản lý.”;</w:t>
      </w:r>
    </w:p>
    <w:p w14:paraId="1FC5B78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đ) Sửa đổi, bổ sung khoản 5 như sau:</w:t>
      </w:r>
    </w:p>
    <w:p w14:paraId="7F1F45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Giám đốc hoặc Tổng giám đốc doanh nghiệp nhà nước quyết định đầu tư dự án sử dụng vốn ODA không hoàn lại; quyết định dự án nhóm A, nhóm B, nhóm C đã được Hội đồng thành viên hoặc Chủ tịch công ty hoặc Hội đồng quản trị quyết định chủ trương đầu tư.”.</w:t>
      </w:r>
    </w:p>
    <w:p w14:paraId="6DA92A1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18. Sửa đổi, bổ sung Điều 40 như sau:</w:t>
      </w:r>
    </w:p>
    <w:p w14:paraId="0DBF8A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40. Trình tự lập, thẩm định, quyết định đầu tư chương trình mục tiêu quốc gia</w:t>
      </w:r>
    </w:p>
    <w:p w14:paraId="0842256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chủ trương đầu tư đã được Quốc hội quyết định, người đứng đầu Bộ, cơ quan trung ương là chủ chương trình có trách nhiệm sau đây:</w:t>
      </w:r>
    </w:p>
    <w:p w14:paraId="6CA0CE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chương trình;</w:t>
      </w:r>
    </w:p>
    <w:p w14:paraId="70177E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1 Điều 47 của Luật này.</w:t>
      </w:r>
    </w:p>
    <w:p w14:paraId="506BFB1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598BC0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615E015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đầu tư chương trình mục tiêu quốc gia.”.</w:t>
      </w:r>
    </w:p>
    <w:p w14:paraId="6E6795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19. Sửa đổi, bổ sung Điều 41 như sau:</w:t>
      </w:r>
    </w:p>
    <w:p w14:paraId="16EB59E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41. Trình tự lập, thẩm định, quyết định đầu tư chương trình đầu tư công do Chính phủ quyết định chủ trương đầu tư</w:t>
      </w:r>
    </w:p>
    <w:p w14:paraId="5DE3D6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chủ trương đầu tư đã được Chính phủ quyết định, người đứng đầu Bộ, cơ quan trung ương là chủ chương trình có trách nhiệm sau đây:</w:t>
      </w:r>
    </w:p>
    <w:p w14:paraId="08A4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chương trình;</w:t>
      </w:r>
    </w:p>
    <w:p w14:paraId="300282B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1 Điều 47 của Luật này.</w:t>
      </w:r>
    </w:p>
    <w:p w14:paraId="6B5CB0B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5DF361D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5CFCA84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quyết định đầu tư chương trình đầu tư công.”.</w:t>
      </w:r>
    </w:p>
    <w:p w14:paraId="63D18B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20. Sửa đổi, bổ sung khoản 1 Điều 43 như sau:</w:t>
      </w:r>
    </w:p>
    <w:p w14:paraId="78D6460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Trình tự lập, thẩm định, quyết định đầu tư dự án quan trọng quốc gia được quy định như sau:</w:t>
      </w:r>
    </w:p>
    <w:p w14:paraId="4F4A13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Căn cứ chủ trương đầu tư đã được Quốc hội, Thủ tướng Chính phủ quyết định, người đứng đầu Bộ, cơ quan trung ương, Chủ tịch Ủy ban nhân dân cấp tỉnh là cơ quan chủ quản dự án có trách nhiệm sau đây:</w:t>
      </w:r>
    </w:p>
    <w:p w14:paraId="67D61B9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Giao cơ quan chuyên môn hoặc đơn vị trực thuộc, bao gồm cả đơn vị sự nghiệp công lập trực thuộc lập báo cáo nghiên cứu khả thi dự án;</w:t>
      </w:r>
    </w:p>
    <w:p w14:paraId="1BEE831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Giao đơn vị, cơ quan có chức năng thẩm định hoặc thành lập Hội đồng để thẩm định báo cáo nghiên cứu khả thi các nội dung quy định tại khoản 2 và khoản 3 Điều 47 của Luật này.</w:t>
      </w:r>
    </w:p>
    <w:p w14:paraId="2829065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Hội đồng thẩm định hoặc đơn vị, cơ quan chủ trì thẩm định được mời tổ chức, cá nhân có chuyên môn, kinh nghiệm tham gia thẩm định báo cáo nghiên cứu khả thi;</w:t>
      </w:r>
    </w:p>
    <w:p w14:paraId="48E6104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Chỉ đạo đơn vị, cơ quan quy định tại điểm a khoản này hoàn chỉnh báo cáo nghiên cứu khả thi theo ý kiến thẩm định;</w:t>
      </w:r>
    </w:p>
    <w:p w14:paraId="3D0B3C4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d) Người đứng đầu Bộ, cơ quan trung ương, Chủ tịch ủy ban nhân dân cấp tỉnh quyết định đầu </w:t>
      </w:r>
      <w:r w:rsidRPr="00771B0D">
        <w:rPr>
          <w:rFonts w:ascii="Arial" w:eastAsia="Yu Mincho" w:hAnsi="Arial" w:cs="Arial"/>
          <w:color w:val="000000" w:themeColor="text1"/>
          <w:sz w:val="20"/>
          <w:szCs w:val="20"/>
        </w:rPr>
        <w:lastRenderedPageBreak/>
        <w:t>tư dự án quan trọng quốc gia.”.</w:t>
      </w:r>
    </w:p>
    <w:p w14:paraId="73132F8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21. Bổ sung Điều 45a vào sau Điều 45 như sau:</w:t>
      </w:r>
    </w:p>
    <w:p w14:paraId="421324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45a. Trình tự, thủ tục quyết định đầu tư đối với dự án đầu tư công đặc biệt</w:t>
      </w:r>
    </w:p>
    <w:p w14:paraId="7369A0C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Căn cứ chỉ đạo của Bộ Chính trị, Ban Bí thư Trung ương Đảng, Đảng ủy Chính phủ, người đứng đầu Bộ, cơ quan trung ương, Chủ tịch Ủy ban nhân dân cấp tỉnh tổ chức lập, thẩm định báo cáo nghiên cứu khả thi, báo cáo kinh tế - kỹ thuật và quyết định đầu tư dự án đầu tư công đặc biệt thuộc cấp mình quản lý.</w:t>
      </w:r>
    </w:p>
    <w:p w14:paraId="364A90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Chủ đầu tư dự án được tự quyết định toàn bộ công việc trong hoạt động đầu tư để tổ chức thực hiện dự án bảo đảm tiến độ, chất lượng và được áp dụng biện pháp quy định tại các điểm a, b và c khoản này khi cần thiết, chịu trách nhiệm về quyết định của mình:</w:t>
      </w:r>
    </w:p>
    <w:p w14:paraId="658B939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Áp dụng hình thức chỉ định thầu đối với các gói thầu của dự án;</w:t>
      </w:r>
    </w:p>
    <w:p w14:paraId="36A969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Thực hiện dự án theo phương thức vừa thiết kế, vừa thi công và được áp dụng trình tự, thủ tục rút gọn theo quy định của pháp luật về ngân sách nhà nước, đấu thầu, xây dựng, quy hoạch đô thị, bảo vệ môi trường, khoáng sản và pháp luật khác có liên quan;</w:t>
      </w:r>
    </w:p>
    <w:p w14:paraId="1C3EAAE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Áp dụng định mức chi phí riêng để lập, thẩm định, phê duyệt dự toán dự án. Chính phủ giao Bộ, cơ quan trung ương ban hành các định mức chi phí riêng cho dự án.”.</w:t>
      </w:r>
    </w:p>
    <w:p w14:paraId="2B2F49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22. Sửa đổi, bổ sung khoản 5 Điều 46 như sau:</w:t>
      </w:r>
    </w:p>
    <w:p w14:paraId="5014DEA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Trường hợp thay đổi một trong các nội dung về mục tiêu, địa điểm, vượt mức vốn đầu tư công so với mức vốn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chương trình, dự án.”.</w:t>
      </w:r>
    </w:p>
    <w:p w14:paraId="4BADEBC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23. Sửa đổi, bổ sung điểm a khoản 4 Điều 54 như sau:</w:t>
      </w:r>
    </w:p>
    <w:p w14:paraId="6A3B25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đầu tư công đặc biệt, dự án đầu tư công khẩn cấp;”.</w:t>
      </w:r>
    </w:p>
    <w:p w14:paraId="7A2BFAB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24. Sửa đổi, bổ sung khoản 1 Điều 56 như sau:</w:t>
      </w:r>
    </w:p>
    <w:p w14:paraId="043E796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Chương trình, dự án, nhiệm vụ và đối tượng đầu tư công khác phải có trong kế hoạch đầu tư công trung hạn, trừ dự án đầu tư công khẩn cấp, dự án đầu tư công đặc biệt, dự án đầu tư sử dụng vốn ODA không hoàn lại.”.</w:t>
      </w:r>
    </w:p>
    <w:p w14:paraId="6BC52B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25. Sửa đổi, bổ sung điểm d khoản 3 Điều 57 như sau:</w:t>
      </w:r>
    </w:p>
    <w:p w14:paraId="0633216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Trường hợp dự án đã vượt quá thời gian cho phép gia hạn theo quy định tại điểm b và điểm c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báo cáo Hội đồng nhân dân cùng cấp xem xét, quyết định gia hạn thời gian bố trí vốn thực hiện dự án đối với vốn ngân sách địa phương;”.</w:t>
      </w:r>
    </w:p>
    <w:p w14:paraId="7296360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26. Sửa đổi, bổ sung khoản 1 Điều 58 như sau:</w:t>
      </w:r>
    </w:p>
    <w:p w14:paraId="07A385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Vốn thực hiện nhiệm vụ chuẩn bị đầu tư được bố trí để lập, thẩm định, quyết định chủ trương đầu tư dự án; lập, thẩm định, quyết định đầu tư dự án.”.</w:t>
      </w:r>
    </w:p>
    <w:p w14:paraId="275112F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27. Sửa đổi, bổ sung, bãi bỏ một số điểm, khoản của Điều 59 như sau:</w:t>
      </w:r>
    </w:p>
    <w:p w14:paraId="6C51737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các khoản 1, 3 và 5;</w:t>
      </w:r>
    </w:p>
    <w:p w14:paraId="0BC8292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điểm c khoản 7 như sau:</w:t>
      </w:r>
    </w:p>
    <w:p w14:paraId="18DF6D3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Tổng mức vốn kế hoạch đầu tư công trung hạn vốn ngân sách trung ương, dự kiến mức phân bổ cho từng Bộ, cơ quan trung ương và mức vốn bổ sung có mục tiêu từ ngân sách trung ương cho ngân sách từng địa phương.</w:t>
      </w:r>
    </w:p>
    <w:p w14:paraId="4E6D019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Đối với số vốn còn lại chưa phân bổ của kế hoạch đầu tư công trung hạn vốn ngân sách trung ương, Chính phủ quyết định, báo cáo Quốc hội tại báo cáo đánh giá cuối kỳ trung hạn;”;</w:t>
      </w:r>
    </w:p>
    <w:p w14:paraId="46E1C87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8 như sau:</w:t>
      </w:r>
    </w:p>
    <w:p w14:paraId="5ED3ED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Thủ tướng Chính phủ giao kế hoạch đầu tư công trung hạn cho các Bộ, cơ quan trung ương và địa phương.”;</w:t>
      </w:r>
    </w:p>
    <w:p w14:paraId="034AF5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d) Sửa đổi, bổ sung khoản 9 như sau:</w:t>
      </w:r>
    </w:p>
    <w:p w14:paraId="6DB664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Việc giao kế hoạch đầu tư công trung hạn vốn ngân sách địa phương thực hiện như sau:</w:t>
      </w:r>
    </w:p>
    <w:p w14:paraId="0929914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 đối tượng đầu tư công khác sử dụng nguồn vốn ngân sách cấp tỉnh và mức vốn bổ sung có mục tiêu cho ngân sách cấp dưới, gửi báo cáo cho Bộ Tài chính để tổng hợp, báo cáo Chính phủ;</w:t>
      </w:r>
    </w:p>
    <w:p w14:paraId="1AB65A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Căn cứ nghị quyết của Hội đồng nhân dân cấp tỉnh về kế hoạch đầu tư công trung hạn, Hội đồng nhân dân cấp xã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w:t>
      </w:r>
    </w:p>
    <w:p w14:paraId="60BA01C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Trong thời hạn 30 ngày kể từ ngày Hội đồng nhân dân ban hành nghị quyết về kế hoạch đầu tư công trung hạn, ủy ban nhân dân cùng cấp giao kế hoạch đầu tư công trung hạn cho các đơn vị thực hiện, bao gồm tổng mức vốn, danh mục chương trình, dự án và mức vốn bố trí cho từng dự án, tổng mức vốn cho nhiệm vụ quy hoạch, tổng mức vốn cho nhiệm vụ chuẩn bị đầu tư, đối tượng đầu tư công khác.”.</w:t>
      </w:r>
    </w:p>
    <w:p w14:paraId="5AE38BC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28. Sửa đổi, bổ sung điểm b khoản 2 Điều 65 như sau:</w:t>
      </w:r>
    </w:p>
    <w:p w14:paraId="66774D7A" w14:textId="5B4D79E4" w:rsidR="00771B0D" w:rsidRPr="00771B0D" w:rsidRDefault="0010649B"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10649B">
        <w:rPr>
          <w:rFonts w:ascii="Arial" w:eastAsia="Yu Mincho" w:hAnsi="Arial" w:cs="Arial"/>
          <w:color w:val="000000" w:themeColor="text1"/>
          <w:sz w:val="20"/>
          <w:szCs w:val="20"/>
        </w:rPr>
        <w:t>“</w:t>
      </w:r>
      <w:r w:rsidR="00771B0D" w:rsidRPr="00771B0D">
        <w:rPr>
          <w:rFonts w:ascii="Arial" w:eastAsia="Yu Mincho" w:hAnsi="Arial" w:cs="Arial"/>
          <w:color w:val="000000" w:themeColor="text1"/>
          <w:sz w:val="20"/>
          <w:szCs w:val="20"/>
        </w:rPr>
        <w:t>b) Chủ trương đầu tư đã được cấp có thẩm quyền quyết định;”.</w:t>
      </w:r>
    </w:p>
    <w:p w14:paraId="09E433E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29. Sửa đổi, bổ sung khoản 2 Điều 68 như sau:</w:t>
      </w:r>
    </w:p>
    <w:p w14:paraId="12A75AE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Căn cứ nghị quyết của Quốc hội, quyết định giao kế hoạch của cấp có thẩm quyền, nghị quyết của Hội đồng nhân dân các cấp về kế hoạch đầu tư công trung hạn và hàng năm, Bộ, cơ quan trung ương và địa phương, Ủy ban nhân dân cấp xã và cơ quan, đơn vị sử dụng vốn đầu tư công quyết định các giải pháp tổ chức điều hành kế hoạch đầu tư công thuộc nguồn vốn do cấp mình quản lý.”.</w:t>
      </w:r>
    </w:p>
    <w:p w14:paraId="3956A4F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30. Sửa đổi, bổ sung đoạn đầu của khoản 1 Điều 69 như sau:</w:t>
      </w:r>
    </w:p>
    <w:p w14:paraId="4C042E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Bộ, cơ quan trung ương và địa phương, ủy ban nhân dân cấp xã có trách nhiệm:”.</w:t>
      </w:r>
    </w:p>
    <w:p w14:paraId="577199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31. Sửa đổi, bổ sung đoạn đầu của khoản 1 Điều 70 như sau:</w:t>
      </w:r>
    </w:p>
    <w:p w14:paraId="3C2B75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Bộ, cơ quan trung ương và địa phương, ủy ban nhân dân cấp xã và cơ quan, đơn vị sử dụng vốn đầu tư công có trách nhiệm:”.</w:t>
      </w:r>
    </w:p>
    <w:p w14:paraId="6A37B2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32. Sửa đổi, bổ sung, bãi bỏ một số điểm, khoản của Điều 71 như sau:</w:t>
      </w:r>
    </w:p>
    <w:p w14:paraId="75BCF7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4, khoản 6, điểm c khoản 7;</w:t>
      </w:r>
    </w:p>
    <w:p w14:paraId="6D6BAA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567884A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Chính phủ quyết định điều chỉnh kế hoạch đầu tư công hàng năm vốn ngân sách trung ương trong trường hợp không vượt tổng chi ngân sách trung ương của cả nước đã được Quốc hội quyết định.”;</w:t>
      </w:r>
    </w:p>
    <w:p w14:paraId="6885F5A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Sửa đổi, bổ sung khoản 3 như sau:</w:t>
      </w:r>
    </w:p>
    <w:p w14:paraId="762CD7B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Thủ tướng Chính phủ quyết định điều chỉnh kế hoạch đầu tư công trung hạn vốn ngân sách trung ương trong trường hợp không vượt tổng mức vốn trung hạn đã được Quốc hội quyết định.”;</w:t>
      </w:r>
    </w:p>
    <w:p w14:paraId="315D349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Sửa đổi, bổ sung khoản 5 như sau:</w:t>
      </w:r>
    </w:p>
    <w:p w14:paraId="5FB86BD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Người đứng đầu Bộ, cơ quan trung ương, ủy ban nhân dân cấp tỉnh quyết định điều chỉnh kế hoạch đầu tư công trung hạn và hàng năm vốn ngân sách trung ương do cấp mình quản lý trong trường hợp không thay đổi tổng mức vốn trung hạn và hàng năm đã được cấp có thẩm quyền quyết định.”;</w:t>
      </w:r>
    </w:p>
    <w:p w14:paraId="410DD3C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Sửa đổi, bổ sung khoản 8 như sau:</w:t>
      </w:r>
    </w:p>
    <w:p w14:paraId="4A8317E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Ủy ban nhân dân các cấp quyết định điều chỉnh kế hoạch đầu tư công trung hạn và hàng năm vốn ngân sách địa phương trong trường hợp không thay đổi tổng mức vốn trung hạn và hàng năm đã được Hội đồng nhân dân cùng cấp quyết định.”;</w:t>
      </w:r>
    </w:p>
    <w:p w14:paraId="22387D6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e) Sửa đổi, bổ sung khoản 9 như sau:</w:t>
      </w:r>
    </w:p>
    <w:p w14:paraId="6C30217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Chính phủ quy định chi tiết Điều này”.</w:t>
      </w:r>
    </w:p>
    <w:p w14:paraId="0D801FB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33. Sửa đổi, bổ sung một số khoản của Điều 72 như sau:</w:t>
      </w:r>
    </w:p>
    <w:p w14:paraId="074E12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592BF38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Thời gian thực hiện và giải ngân vốn kế hoạch đầu tư công hằng năm đến ngày 31 tháng 01 năm sau. Trường hợp Bộ, cơ quan trung ương, địa phương và các đơn vị sử dụng ngân sách trực thuộc Bộ, cơ quan trung ương và địa phương. Ủy ban nhân dân cấp xã được bổ sung vốn sau ngày 30 tháng 9 năm kế hoạch để thực hiện các nhiệm vụ, chương trình, dự án, thời gian thực hiện và giải ngân kế hoạch vốn được bổ sung đến hết ngày 31 tháng 12 năm sau.”;</w:t>
      </w:r>
    </w:p>
    <w:p w14:paraId="062AAFF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2EACEDA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Người đứng đầu Bộ, cơ quan trung ương, Hội đồng nhân dân cấp tỉnh quyết định đối với 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 đây:</w:t>
      </w:r>
    </w:p>
    <w:p w14:paraId="3B26A4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quan trọng quốc gia;</w:t>
      </w:r>
    </w:p>
    <w:p w14:paraId="54871A8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bồi thường, hỗ trợ, tái định cư, giải phóng mặt bằng;</w:t>
      </w:r>
    </w:p>
    <w:p w14:paraId="5E112C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được bố trí kế hoạch vốn để hoàn thành, đưa vào sử dụng trong năm kế hoạch nhưng không được bố trí vốn kế hoạch năm sau;</w:t>
      </w:r>
    </w:p>
    <w:p w14:paraId="53DA3A4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Dự án bị ảnh hưởng tiến độ do thiên tai, thảm họa, dịch bệnh, nguyên nhân khách quan khác không thể lường trước được và không thể khắc phục được;</w:t>
      </w:r>
    </w:p>
    <w:p w14:paraId="75F9CE9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Dự án cơ quan đại diện và cơ quan khác của Việt Nam ở nước ngoài;</w:t>
      </w:r>
    </w:p>
    <w:p w14:paraId="0B7858A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Bộ, cơ quan trung ương và địa phương, ủy ban nhân dân cấp xã chỉ có duy nhất 01 dự án trong năm kế hoạch hoặc không thể thực hiện điều chỉnh kế hoạch.</w:t>
      </w:r>
    </w:p>
    <w:p w14:paraId="22EE66D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Người đứng đầu Bộ, cơ quan trung ương, Hội đồng nhân dân cấp tỉnh. Chủ tịch Ủy ban nhân dân các cấp chịu trách nhiệm về danh mục, mức vốn ngân sách được phép kéo dài thời gian thực hiện và giải ngân và bảo đảm giải ngân toàn bộ số vốn được kéo dài.”.</w:t>
      </w:r>
    </w:p>
    <w:p w14:paraId="2EED4F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34. Sửa đổi, bổ sung, bãi bỏ một số khoản của Điều 83 như sau:</w:t>
      </w:r>
    </w:p>
    <w:p w14:paraId="61036D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khoản 8;</w:t>
      </w:r>
    </w:p>
    <w:p w14:paraId="5B81476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9 như sau:</w:t>
      </w:r>
    </w:p>
    <w:p w14:paraId="099CCFE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Tổ chức thực hiện kế hoạch đầu tư công trung hạn và hằng năm. Quyết định phân bổ, giao chi tiết số vốn còn lại chưa phân bổ chi tiết của kế hoạch đầu tư công trung hạn và hàng năm vốn ngân sách trung ương.”;</w:t>
      </w:r>
    </w:p>
    <w:p w14:paraId="5FE16F9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Bổ sung khoản 12 vào sau khoản 11 như sau:</w:t>
      </w:r>
    </w:p>
    <w:p w14:paraId="6682F2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Quy định việc kiểm điểm trách nhiệm, điều chuyển cán bộ, công chức, viên chức và người lao động không hoàn thành chức trách, nhiệm vụ được giao dẫn đến chương trình, nhiệm vụ, dự án không hoàn thành tiến độ theo kế hoạch được giao.”.</w:t>
      </w:r>
    </w:p>
    <w:p w14:paraId="489A77F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35. Sửa đổi, bổ sung, bãi bỏ một số khoản của Điều 84 như sau:</w:t>
      </w:r>
    </w:p>
    <w:p w14:paraId="68F9260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3935D36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Quyết định chủ trương đầu tư dự án theo thẩm quyền quy định tại Điều 18 của Luật này.”;</w:t>
      </w:r>
    </w:p>
    <w:p w14:paraId="60FD15D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khoản 4 và khoản 5.</w:t>
      </w:r>
    </w:p>
    <w:p w14:paraId="683B2A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36. Sửa đổi, bổ sung Điều 85 như sau:</w:t>
      </w:r>
    </w:p>
    <w:p w14:paraId="40EB8A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85. Nhiệm vụ, quyền hạn của Bộ Tài chính</w:t>
      </w:r>
    </w:p>
    <w:p w14:paraId="2725F75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Bộ Tài chính là cơ quan đầu mối giúp Chính phủ thực hiện quản lý nhà nước về đầu tư công và có nhiệm vụ, quyền hạn sau đây:</w:t>
      </w:r>
    </w:p>
    <w:p w14:paraId="768E2A4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Ban hành hoặc trình cấp có thẩm quyền ban hành văn bản pháp luật liên quan đến đầu tư công, các nguyên tắc, tiêu chí, định mức phân bổ và sử dụng vốn đầu tư công;</w:t>
      </w:r>
    </w:p>
    <w:p w14:paraId="46F9D58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2. Báo cáo Chính phủ xác định vốn đầu tư ngân sách nhà nước chi cho đầu tư công của quốc gia theo từng ngành, lĩnh vực trong kế hoạch đầu tư công trung hạn và hằng năm;</w:t>
      </w:r>
    </w:p>
    <w:p w14:paraId="7981FBD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Tổng hợp trình Chính phủ, Thủ tướng Chính phủ kế hoạch đầu tư công trung hạn và hằng năm của quốc gia; trình Chính phủ, Thủ tướng Chính phủ giao kế hoạch đầu tư công nguồn ngân sách nhà nước;</w:t>
      </w:r>
    </w:p>
    <w:p w14:paraId="0AA7C98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Tổng hợp trình Thủ tướng Chính phủ điều chỉnh kế hoạch đầu tư công trung hạn của quốc gia, trình Chính phủ điều chỉnh kế hoạch đầu tư công hàng năm của quốc gia, trình Chính phủ, Thủ tướng Chính phủ xem xét, báo cáo Quốc hội điều chỉnh kế hoạch đầu tư công trung hạn và hằng năm của quốc gia theo thẩm quyền quy định tại Điều 71 của Luật này;</w:t>
      </w:r>
    </w:p>
    <w:p w14:paraId="61EB89F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Chủ trì, phối hợp với các cơ quan liên quan thẩm định, đánh giá nguồn vốn và khả năng cân đối vốn theo quy định tại Điều 36 của Luật này;</w:t>
      </w:r>
    </w:p>
    <w:p w14:paraId="2419034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Trình cấp có thẩm quyền ban hành các quy định chung về quản lý các chương trình mục tiêu quốc gia; tổng hợp. trình cấp có thẩm quyền quyết định, giao mục tiêu, nhiệm vụ, kế hoạch đầu tư công trung hạn, hàng năm nguồn ngân sách trung ương của các chương trình mục tiêu quốc gia;</w:t>
      </w:r>
    </w:p>
    <w:p w14:paraId="6EA085C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Tổ chức thực hiện, theo dõi, kiểm tra, giám sát, đánh giá kế hoạch, chương trình, dự án và các nhiệm vụ quản lý nhà nước khác về đầu tư công;</w:t>
      </w:r>
    </w:p>
    <w:p w14:paraId="1F37FC5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Trình cấp có thẩm quyền ban hành hoặc ban hành theo thẩm quyền quy định về quản lý, thanh toán, quyết toán dự án sử dụng vốn đầu tư công;</w:t>
      </w:r>
    </w:p>
    <w:p w14:paraId="41D8EE3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Báo cáo Chính phủ tình hình giải ngân, quyết toán chương trình, dự án.”.</w:t>
      </w:r>
    </w:p>
    <w:p w14:paraId="3A37DF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37. Sửa đổi, bổ sung khoản 3 Điều 87 như sau:</w:t>
      </w:r>
    </w:p>
    <w:p w14:paraId="0C7D166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Chủ trì, phối hợp với các cơ quan liên quan thẩm định, đánh giá nguồn vốn và khả năng cân đối vốn các dự án theo quy định tại Điều 36 của Luật này.”.</w:t>
      </w:r>
    </w:p>
    <w:p w14:paraId="35D08F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38. Sửa đổi, bổ sung, bãi bỏ một số điểm, khoản của Điều 89 như sau:</w:t>
      </w:r>
    </w:p>
    <w:p w14:paraId="1D2D9D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Bãi bỏ điểm b khoản 2, khoản 4 và khoản 5;</w:t>
      </w:r>
    </w:p>
    <w:p w14:paraId="79F10F3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7 như sau:</w:t>
      </w:r>
    </w:p>
    <w:p w14:paraId="2FE28FB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Chủ tịch Ủy ban nhân dân cấp tỉnh có các nhiệm vụ, quyền hạn sau đây:</w:t>
      </w:r>
    </w:p>
    <w:p w14:paraId="21B069B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Quyết định đầu tư dự án theo thẩm quyền quy định tại Luật này;</w:t>
      </w:r>
    </w:p>
    <w:p w14:paraId="07D4BCE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Được ủy quyền cho cấp phó, Chủ tịch ủy ban nhân dân cấp xã hoặc người đứng đầu cơ quan chuyên môn quyết định đầu tư đối với dự án nhóm B, nhóm C thuộc cấp tỉnh quản lý;</w:t>
      </w:r>
    </w:p>
    <w:p w14:paraId="07604DA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Được giao một ủy ban nhân dân cấp xã là cơ quan chủ quản thực hiện dự án trên địa bàn từ 02 đơn vị hành chính cấp xã trở lên.”.</w:t>
      </w:r>
    </w:p>
    <w:p w14:paraId="148ECD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39. Sửa đổi, bổ sung Điều 90 như sau:</w:t>
      </w:r>
    </w:p>
    <w:p w14:paraId="4562910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90. Nhiệm vụ, quyền hạn của ủy ban nhân dân cấp xã</w:t>
      </w:r>
    </w:p>
    <w:p w14:paraId="716213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Tổ chức lập kế hoạch đầu tư công trung hạn và hàng năm thuộc cấp mình quản lý.</w:t>
      </w:r>
    </w:p>
    <w:p w14:paraId="5A92250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Tổ chức thẩm định dự án thuộc cấp mình quản lý.</w:t>
      </w:r>
    </w:p>
    <w:p w14:paraId="33A38B8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Trình Hội đồng nhân dân cấp xã quyết định kế hoạch đầu tư công trung hạn và hằng năm vốn ngân sách địa phương do cấp mình quản lý.</w:t>
      </w:r>
    </w:p>
    <w:p w14:paraId="242CC24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Quyết định chủ trương đầu tư dự án thuộc thẩm quyền quản lý theo quy định tại Luật này, báo cáo Hội đồng nhân dân cấp xã tại kỳ họp gần nhất.</w:t>
      </w:r>
    </w:p>
    <w:p w14:paraId="642566B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Tổ chức thực hiện, theo dõi, đánh giá, kiểm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14:paraId="09E28DA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Chủ tịch ủy ban nhân dân cấp xã quyết định đầu tư dự án theo thẩm quyền quy định tại Điều 38 của Luật này.”.</w:t>
      </w:r>
    </w:p>
    <w:p w14:paraId="53609C8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40. Sửa đổi, bổ sung một số khoản của Điều 95 như sau:</w:t>
      </w:r>
    </w:p>
    <w:p w14:paraId="3C61B99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Sửa đổi, bổ sung khoản 1 như sau:</w:t>
      </w:r>
    </w:p>
    <w:p w14:paraId="0C1A9C5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“1. Quyết định đầu tư hoặc điều chỉnh quyết định đầu tư chương trình, dự án phù hợp với các nội dung về mục tiêu, địa điểm, mức vốn đầu tư công trong chủ trương đầu tư đã được cấp có thẩm quyền quyết định, trừ nhiệm vụ, dự án không phải quyết định chủ trương đầu tư quy định tại khoản 6 Điều 19 của Luật này; phù hợp với khả năng cân đối vốn thuộc nguồn vốn cấp mình quản lý, theo đúng tiêu chuẩn áp dụng, quy chuẩn trong đầu tư và kết quả thẩm định.”.</w:t>
      </w:r>
    </w:p>
    <w:p w14:paraId="73EBB8E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Sửa đổi, bổ sung khoản 2 như sau:</w:t>
      </w:r>
    </w:p>
    <w:p w14:paraId="35222C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Tổ chức thẩm định chương trình, dự án trước khi phê duyệt, bao gồm thẩm định, đánh giá nguồn vốn và khả năng cân đối vốn.”.</w:t>
      </w:r>
    </w:p>
    <w:p w14:paraId="7B0C1A7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41. Sửa đổi, bổ sung khoản 1 Điều 100 như sau:</w:t>
      </w:r>
    </w:p>
    <w:p w14:paraId="1A61042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Người đứng đầu Bộ, cơ quan trung ương và địa phương, Chủ tịch ủy ban nhân dân cấp xã, chủ chương trình, chủ đầu tư chịu trách nhiệm về hậu quả do không tổ chức thực hiện theo dõi, đánh giá, kiểm tra kế hoạch, chương trình, dự án hoặc không báo cáo theo quy định.”.</w:t>
      </w:r>
    </w:p>
    <w:p w14:paraId="16EA1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42. Bãi bỏ khoản 17 Điều 4; Điều 24 và số “24,” tại điểm c khoản 3 Điều 37 và khoản 3 Điều 64; các khoản 1, 2 và 3 Điều 60; Điều 63; điểm c khoản 2 và điểm b khoản 7 Điều 64; điểm a khoản 1 Điều 66; các khoản 3, 4 và 5 Điều 82; Điều 86; Điều 93.</w:t>
      </w:r>
    </w:p>
    <w:p w14:paraId="2DDC48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8. Sửa đổi, bổ sung một số điều của Luật Quản lý, sử dụng tài sản công</w:t>
      </w:r>
    </w:p>
    <w:p w14:paraId="76D05B5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Sửa đổi, bổ sung Điều 1 như sau:</w:t>
      </w:r>
    </w:p>
    <w:p w14:paraId="324C1C3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 Phạm vi điều chỉnh</w:t>
      </w:r>
    </w:p>
    <w:p w14:paraId="2CE3A2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Luật này quy định về quản lý nhà nước đối với tài sản công; chế độ quản lý, sử dụng tài sản công; quyền và nghĩa vụ của các cơ quan, tổ chức, đơn vị, cá nhân trong việc quản lý, sử dụng tài sản công.</w:t>
      </w:r>
    </w:p>
    <w:p w14:paraId="33EA7CF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Đối với tài sản công là tiền thuộc ngân sách nhà nước, các quỹ tài chính nhà nước ngoài ngân sách, dự trữ ngoại hối nhà nước được quản lý, sử dụng theo quy định của pháp luật có liên quan.</w:t>
      </w:r>
    </w:p>
    <w:p w14:paraId="45C9541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quản lý, sử dụng tài sản hình thành thông qua việc triển khai thực hiện nhiệm vụ khoa học, công nghệ và đổi mới sáng tạo sử dụng vốn nhà nước được thực hiện theo quy định của pháp luật về khoa học, công nghệ và đổi mới sáng tạo, pháp luật về sở hữu trí tuệ.”.</w:t>
      </w:r>
    </w:p>
    <w:p w14:paraId="57ACDF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Sửa đổi, bổ sung khoản 3 và khoản 4 Điều 19 như sau:</w:t>
      </w:r>
    </w:p>
    <w:p w14:paraId="1E12EB0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Ủy ban nhân dân cấp tỉnh, ủy ban nhân dân cấp xã giao cơ quan tài chính cùng cấp giúp Ủy ban nhân dân:</w:t>
      </w:r>
    </w:p>
    <w:p w14:paraId="56CF5B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Thực hiện nhiệm vụ, quyền hạn quản lý nhà nước đối với tài sản công quy định tại Điều 18 của Luật này;</w:t>
      </w:r>
    </w:p>
    <w:p w14:paraId="6C010B9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Trực tiếp quản lý, xử lý đối với một số loại tài sản công theo quy định tại Luật này và pháp luật có liên quan.</w:t>
      </w:r>
    </w:p>
    <w:p w14:paraId="7F270E2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Các cơ quan chuyên môn thuộc ủy ban nhân dân cấp tỉnh, ủy ban nhân dân cấp xã giúp ủy ban nhân dân cùng cấp thực hiện nhiệm vụ quản lý nhà nước, trực tiếp quản lý, xử lý đối với tài sản công thuộc ngành, lĩnh vực theo quy định của pháp luật.”.</w:t>
      </w:r>
    </w:p>
    <w:p w14:paraId="1855D32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Sửa đổi, bổ sung Điều 44 như sau:</w:t>
      </w:r>
    </w:p>
    <w:p w14:paraId="2F91ED1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44. Sử dụng tài sản công để thanh toán cho nhà đầu tư khi thực hiện dự án đầu tư xây dựng công trình theo hình thức hợp đồng xây dựng - chuyển giao</w:t>
      </w:r>
    </w:p>
    <w:p w14:paraId="0C422D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sử dụng tài sản công để thanh toán cho nhà đầu tư khi thực hiện dự án đầu tư xây dựng công trình theo hình thức hợp đồng xây dựng - chuyển giao được thực hiện theo quy định của pháp luật về đầu tư theo phương thức đối tác công tư.”.</w:t>
      </w:r>
    </w:p>
    <w:p w14:paraId="61DD46E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Sửa đổi, bổ sung khoản 1 Điều 48 như sau:</w:t>
      </w:r>
    </w:p>
    <w:p w14:paraId="00F564A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Số tiền thu được từ xử lý tài sản công tại cơ quan nhà nước do cơ quan được giao nhiệm vụ xử lý tài sản quản lý, sau khi trừ đi chi phí có liên quan đến xử lý tài sản, phần còn lại cơ quan được giao nhiệm vụ xử lý tài sản thực hiện nộp toàn bộ vào ngân sách nhà nước.”.</w:t>
      </w:r>
    </w:p>
    <w:p w14:paraId="612353F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Bổ sung khoản 3 vào sau khoản 2 Điều 68 như sau:</w:t>
      </w:r>
    </w:p>
    <w:p w14:paraId="23597A9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“3. Việc quản lý, sử dụng số tiền thu được từ xử lý tài sản tại tổ chức chính trị - xã hội thực </w:t>
      </w:r>
      <w:r w:rsidRPr="00771B0D">
        <w:rPr>
          <w:rFonts w:ascii="Arial" w:eastAsia="Yu Mincho" w:hAnsi="Arial" w:cs="Arial"/>
          <w:color w:val="000000" w:themeColor="text1"/>
          <w:sz w:val="20"/>
          <w:szCs w:val="20"/>
        </w:rPr>
        <w:lastRenderedPageBreak/>
        <w:t>hiện theo quy định của Chính phủ.”.</w:t>
      </w:r>
    </w:p>
    <w:p w14:paraId="3AC086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6. Sửa đổi, bổ sung khoản 1 Điều 81 như sau:</w:t>
      </w:r>
    </w:p>
    <w:p w14:paraId="06F4338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Đối tượng được giao quản lý tài sản kết cấu hạ tầng được trực tiếp tổ chức khai thác tài sản theo quy định của Chính phủ.”.</w:t>
      </w:r>
    </w:p>
    <w:p w14:paraId="61691B1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7. Sửa đổi, bổ sung điểm a khoản 2 Điều 85 như sau:</w:t>
      </w:r>
    </w:p>
    <w:p w14:paraId="1840BD1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Trường hợp đối tượng được giao quản lý tài sản là cơ quan nhà nước, đơn vị lực lượng vũ trang nhân dân, số tiền thu được từ việc khai thác tài sản, sau khi trừ đi các chi phí có liên quan đến việc khai thác tài sản, phần còn lại được nộp toàn bộ vào ngân sách nhà nước;”.</w:t>
      </w:r>
    </w:p>
    <w:p w14:paraId="06A2C14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8. Bổ sung điểm d vào sau điểm c khoản 3 Điều 88 như sau:</w:t>
      </w:r>
    </w:p>
    <w:p w14:paraId="2CDD4A7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Hình thức xử lý khác theo quy định của Chính phủ.”.</w:t>
      </w:r>
    </w:p>
    <w:p w14:paraId="407E54E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9. Sửa đổi, bổ sung Điều 94 như sau:</w:t>
      </w:r>
    </w:p>
    <w:p w14:paraId="498BF90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94. Quản lý, sử dụng số tiền thu được từ xử lý tài sản kết cấu hạ tầng</w:t>
      </w:r>
    </w:p>
    <w:p w14:paraId="19DE97CF"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Số tiền thu được từ việc xử lý tài sản kết cấu hạ tầng, sau khi trừ đi chi phí có liên quan đến việc xử lý tài sản, phần còn lại được nộp toàn bộ vào ngân sách nhà nước.</w:t>
      </w:r>
    </w:p>
    <w:p w14:paraId="0B728E2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Chi phí có liên quan đến việc xử lý tài sản bao gồm:</w:t>
      </w:r>
    </w:p>
    <w:p w14:paraId="44C36F1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Chi phí kiểm kê, đo vẽ;</w:t>
      </w:r>
    </w:p>
    <w:p w14:paraId="18899CC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Chi phí di dời, phá dỡ, hủy bỏ;</w:t>
      </w:r>
    </w:p>
    <w:p w14:paraId="725116F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Chi phí định giá và thẩm định giá;</w:t>
      </w:r>
    </w:p>
    <w:p w14:paraId="2BEB38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Chi phí tổ chức bán;</w:t>
      </w:r>
    </w:p>
    <w:p w14:paraId="79E8612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Chi phí hợp lý khác có liên quan.”.</w:t>
      </w:r>
    </w:p>
    <w:p w14:paraId="62E4589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10. Sửa đổi, bổ sung Điều 102 như sau:</w:t>
      </w:r>
    </w:p>
    <w:p w14:paraId="6D271B2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102. Sử dụng tài sản phục vụ hoạt động của dự án</w:t>
      </w:r>
    </w:p>
    <w:p w14:paraId="104A7F6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Việc sử dụng tài sản phục vụ hoạt động của dự án được thực hiện theo mục tiêu của dự án, quy định tại Mục 3 Chương III của Luật này và pháp luật có liên quan.</w:t>
      </w:r>
    </w:p>
    <w:p w14:paraId="1505E47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Việc quản lý, sử dụng, xử lý tài sản được hình thành từ dự án hỗ trợ phát triển sản xuất sử dụng vốn nhà nước hỗ trợ cho cộng đồng, người dân tham gia thực hiện dự án được thực hiện theo cơ chế, chính sách của chương trình mục tiêu quốc gia và pháp luật khác có liên quan.”.</w:t>
      </w:r>
    </w:p>
    <w:p w14:paraId="1E1B5BFD"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11. Sửa đổi, bổ sung Điều 117 như sau:</w:t>
      </w:r>
    </w:p>
    <w:p w14:paraId="1AA4C4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117. Sử dụng giá trị quyền sử dụng đất để thanh toán cho nhà đầu tư khi thực hiện dự án đầu tư xây dựng công trình theo hình thức hợp đồng xây dựng - chuyển giao</w:t>
      </w:r>
    </w:p>
    <w:p w14:paraId="3E1F397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Việc sử dụng giá trị quyền sử dụng đất để thanh toán cho nhà đầu tư khi thực hiện dự án đầu tư xây dựng công trình theo hình thức hợp đồng xây dựng - chuyển giao được thực hiện theo quy định của pháp luật về đầu tư theo phương thức đối tác công tư.”.</w:t>
      </w:r>
    </w:p>
    <w:p w14:paraId="4EECD5F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12. Bổ sung, thay thế một số cụm từ tại một số điểm, khoản như sau:</w:t>
      </w:r>
    </w:p>
    <w:p w14:paraId="6ED913A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Bổ sung cụm từ “khu công nghệ số tập trung,” vào sau cụm từ “khu công nghệ cao,” tại khoản 2 Điều 4;</w:t>
      </w:r>
    </w:p>
    <w:p w14:paraId="18D322D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Thay thế cụm từ “theo quyết định của Thủ tướng Chính phủ” bằng cụm từ “theo quy định của Chính phủ” tại điểm g khoản 4 Điều 41;</w:t>
      </w:r>
    </w:p>
    <w:p w14:paraId="76EB743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Thay thế cụm từ “trừ trường hợp đặc biệt do Thủ tướng Chính phủ quyết định theo đề nghị của Bộ trưởng Bộ Tài chính trên cơ sở đề nghị của Bộ trưởng, Thủ trưởng cơ quan trung ương, Chủ tịch Ủy ban nhân dân cấp tỉnh có liên quan” bằng cụm từ “trừ trường hợp đặc biệt theo quy định của Chính phủ” tại khoản 2 Điều 42;</w:t>
      </w:r>
    </w:p>
    <w:p w14:paraId="41D6E02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Thay thế cụm từ “theo phân cấp của Chính phủ” bằng cụm từ “theo quy định của Chính phủ” tại khoản 3 Điều 107.</w:t>
      </w:r>
    </w:p>
    <w:p w14:paraId="6B617D5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13. Bãi bỏ một số cụm từ tại một số điểm, khoản như sau:</w:t>
      </w:r>
    </w:p>
    <w:p w14:paraId="1612A8F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lastRenderedPageBreak/>
        <w:t>a) Bãi bỏ cụm từ “, nhiệm vụ khoa học và công nghệ” tại khoản 10 Điều 3;</w:t>
      </w:r>
    </w:p>
    <w:p w14:paraId="64E9838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Bãi bỏ cụm từ “sử dụng tài sản công để thanh toán cho nhà đầu tư khi thực hiện dự án đầu tư xây dựng công trình theo hình thức hợp đồng xây dựng - chuyển giao;” tại khoản 3 Điều 13;</w:t>
      </w:r>
    </w:p>
    <w:p w14:paraId="6D67531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Bãi bỏ cụm từ “việc phân cấp thẩm quyền quyết định trong quản lý, sử dụng tài sản công;” tại điểm a khoản 2 Điều 15;</w:t>
      </w:r>
    </w:p>
    <w:p w14:paraId="2FEB880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Bãi bỏ cụm từ “và tài sản được hình thành thông qua việc triển khai thực hiện các nhiệm vụ khoa học và công nghệ sử dụng vốn nhà nước” tại điểm c khoản</w:t>
      </w:r>
    </w:p>
    <w:p w14:paraId="79CE32F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Điều 15;</w:t>
      </w:r>
    </w:p>
    <w:p w14:paraId="7685C69B"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đ) Bãi bỏ cụm từ “và phân cấp của Chính phủ” tại khoản 4, khoản 8 Điều 15, điểm a, điểm d khoản 1 Điều 16;</w:t>
      </w:r>
    </w:p>
    <w:p w14:paraId="05210DD7"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e) Bãi bỏ cụm từ “thanh tra,” tại khoản 7 Điều 15;</w:t>
      </w:r>
    </w:p>
    <w:p w14:paraId="601CA96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g) Bãi bỏ cụm từ “; thanh tra việc quản lý, sử dụng tài sản công theo quy định của pháp luật và phân công của Chính phủ” tại khoản 2 Điều 16;</w:t>
      </w:r>
    </w:p>
    <w:p w14:paraId="469AB18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 Bãi bỏ cụm từ “ủy ban nhân dân cấp huyện,” tại khoản 2 Điều 18;</w:t>
      </w:r>
    </w:p>
    <w:p w14:paraId="37993FD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i) Bãi bỏ cụm từ “và phân cấp của Hội đồng nhân dân cấp tỉnh” tại khoản 4 Điều 18;</w:t>
      </w:r>
    </w:p>
    <w:p w14:paraId="0D33E7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k) Bãi bỏ cụm từ “theo phân cấp của Chính phủ” tại điểm b khoản 2 Điều 69.</w:t>
      </w:r>
    </w:p>
    <w:p w14:paraId="2C9478F6" w14:textId="010A9688"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14. Bãi bỏ khoản 4 Điều 13; khoản 2 Điều 17; các khoản 4, 5, 6 và 7 Điều 26; khoản 3, khoản 4 Điều 29; khoản 4 Điều 55; khoản 2 Điều 56; khoản 2, khoản 3</w:t>
      </w:r>
      <w:r w:rsidR="0010649B" w:rsidRPr="0010649B">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Điều 57; khoản 2 Điều 58; điểm đ khoản 1, điểm e khoản 2 Điều 65; Điều 105; Điều 118.</w:t>
      </w:r>
    </w:p>
    <w:p w14:paraId="56F134A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9. Điều khoản thi hành</w:t>
      </w:r>
    </w:p>
    <w:p w14:paraId="7E7EE3B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Luật này có hiệu lực thi hành từ ngày 01 tháng 7 năm 2025.</w:t>
      </w:r>
    </w:p>
    <w:p w14:paraId="64F2713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Bãi bỏ điểm b khoản 3 Điều 33 của Luật Nhà ở số 27/2023/QH15 đã được sửa đổi bổ sung theo Luật số 43/2024/QH15 và Luật số 47/2024/QH15.</w:t>
      </w:r>
    </w:p>
    <w:p w14:paraId="43ED47E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Bãi bỏ khoản 6 Điều 14, các khoản 1, 2, 3 và 4 Điều 29 của Luật Quản lý nợ công số 20/2017/QH14.</w:t>
      </w:r>
    </w:p>
    <w:p w14:paraId="00ED5B3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b/>
          <w:color w:val="000000" w:themeColor="text1"/>
          <w:sz w:val="20"/>
          <w:szCs w:val="20"/>
        </w:rPr>
        <w:t>Điều 10. Quy định chuyển tiếp</w:t>
      </w:r>
    </w:p>
    <w:p w14:paraId="2CD11A15"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1. Quy định chuyển tiếp các quy định sửa đổi, bổ sung Luật Đấu thầu như sau:</w:t>
      </w:r>
    </w:p>
    <w:p w14:paraId="6CE26D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Các gói thầu lựa chọn nhà thầu, dự án đầu tư kinh doanh đã phát hành hồ sơ mời quan tâm, hồ sơ mời sơ tuyển, hồ sơ mời thầu, hồ sơ yêu cầu và đã mở thầu trước ngày Luật này có hiệu lực thi hành thì tiếp tục tổ chức lựa chọn danh sách ngắn, lựa chọn nhà thầu, lựa chọn nhà đầu tư, ký kết và quản lý thực hiện hợp đồng theo quy định của Luật Đấu thầu số 22/2023/QH15 đã được sửa đổi, bổ sung một số điều theo Luật số 57/2024/QH15 và các văn bản quy định chi tiết, hướng dẫn thi hành;</w:t>
      </w:r>
    </w:p>
    <w:p w14:paraId="45A0CBD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Các gói thầu lựa chọn nhà thầu, dự án đầu tư kinh doanh đã phát hành hồ sơ mời quan tâm, hồ sơ mời sơ tuyển, hồ sơ mời thầu, hồ sơ yêu cầu nhưng đến ngày Luật này có hiệu lực thi hành chưa đóng thầu thì được tiếp tục tổ chức lựa chọn danh sách ngắn, lựa chọn nhà thầu, lựa chọn nhà đầu tư, ký kết, quản lý thực hiện hợp đồng theo quy định của Luật Đấu thầu số 22/2023/QH15 đã được sửa đổi, bổ sung một số điều theo Luật số 57/2024/QH15 và các văn bản quy định chi tiết, hướng dẫn thi hành hoặc hủy thông báo mời thầu, thông báo mời quan tâm, thông báo mời sơ tuyển và được điều chỉnh, sửa đổi kế hoạch lựa chọn nhà thầu (nếu cần thiết), hồ sơ mời thầu, hồ sơ mời quan tâm, hồ sơ mời sơ tuyển, hồ sơ yêu cầu để tổ chức lựa chọn nhà thầu, nhà đầu tư theo quy định của Luật này, trừ quy định tại điểm d khoản này;</w:t>
      </w:r>
    </w:p>
    <w:p w14:paraId="44B907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Đối với gói thầu đã phê duyệt kế hoạch lựa chọn nhà thầu nhưng đến ngày Luật này có hiệu lực thi hành chưa phát hành hồ sơ mời quan tâm, hồ sơ mời sơ tuyển, hồ sơ mời thầu, hồ sơ yêu cầu, chủ đầu tư được điều chỉnh kế hoạch lựa chọn nhà thầu đã được phê duyệt để thực hiện theo quy định của Luật này, trừ quy định tại điểm d khoản này;</w:t>
      </w:r>
    </w:p>
    <w:p w14:paraId="09614771"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d) Đối với gói thầu thuộc dự án đầu tư của doanh nghiệp nhà nước, doanh nghiệp do doanh nghiệp nhà nước nắm giữ 100% vốn điều lệ, gói thầu thuộc dự án, dự toán mua sắm của đơn vị sự nghiệp công lập tự bảo đảm chi thường xuyên và chi đầu tư, đơn vị sự nghiệp công lập tự bảo đảm chi thường xuyên không sử dụng vốn ngân sách nhà nước đã phát hành hồ sơ mời quan tâm, hồ sơ mời </w:t>
      </w:r>
      <w:r w:rsidRPr="00771B0D">
        <w:rPr>
          <w:rFonts w:ascii="Arial" w:eastAsia="Yu Mincho" w:hAnsi="Arial" w:cs="Arial"/>
          <w:color w:val="000000" w:themeColor="text1"/>
          <w:sz w:val="20"/>
          <w:szCs w:val="20"/>
        </w:rPr>
        <w:lastRenderedPageBreak/>
        <w:t>sơ tuyển, hồ sơ mời thầu, hồ sơ yêu cầu nhưng đến ngày Luật này có hiệu lực thi hành chưa đóng thầu thì chủ đầu tư được quyết định theo một trong hai cách sau đây:</w:t>
      </w:r>
    </w:p>
    <w:p w14:paraId="73FE6548" w14:textId="2E628F32"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w:t>
      </w:r>
      <w:r w:rsidR="000174C0" w:rsidRPr="000174C0">
        <w:rPr>
          <w:rFonts w:ascii="Arial" w:eastAsia="Yu Mincho" w:hAnsi="Arial" w:cs="Arial"/>
          <w:color w:val="000000" w:themeColor="text1"/>
          <w:sz w:val="20"/>
          <w:szCs w:val="20"/>
        </w:rPr>
        <w:t>1</w:t>
      </w:r>
      <w:r w:rsidRPr="00771B0D">
        <w:rPr>
          <w:rFonts w:ascii="Arial" w:eastAsia="Yu Mincho" w:hAnsi="Arial" w:cs="Arial"/>
          <w:color w:val="000000" w:themeColor="text1"/>
          <w:sz w:val="20"/>
          <w:szCs w:val="20"/>
        </w:rPr>
        <w:t>) Trường hợp lựa chọn áp dụng Luật này, thực hiện theo quy định tại điểm b khoản này;</w:t>
      </w:r>
    </w:p>
    <w:p w14:paraId="018073F2"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d2) Tự quyết định việc mua sắm theo quy định tại điểm c khoản 2 Điều 1 của Luật này.</w:t>
      </w:r>
    </w:p>
    <w:p w14:paraId="37ECB6E6"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2. Quy định chuyển tiếp các quy định sửa đổi, bổ sung Luật Đầu tư theo phương thức đối tác công tư như sau:</w:t>
      </w:r>
    </w:p>
    <w:p w14:paraId="0F3160F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Dự án PPP đã tổ chức lập báo cáo nghiên cứu tiền khả thi hoặc báo cáo nghiên cứu tiền khả thi điều chỉnh nhưng đến ngày Luật này có hiệu lực thi hành chưa trình thẩm định hoặc chưa thành lập Hội đồng thẩm định hoặc đã thành lập Hội đồng thẩm định nhưng chưa triển khai nhiệm vụ thẩm định thì thẩm quyền, trình tự, thủ tục thẩm định báo cáo nghiên cứu tiền khả thi hoặc báo cáo nghiên cứu tiền khả thi điều chỉnh thực hiện theo quy định của Luật này. Trường hợp đã thành lập Hội đồng thẩm định và đang triển khai nhiệm vụ thẩm định chủ trương đầu tư thì tiếp tục thực hiện trình tự, thủ tục, thẩm quyền thẩm định, quyết định chủ trương đầu tư hoặc điều chỉnh chủ trương đầu tư theo quy định của pháp luật về đầu tư theo phương thức đối tác công tư có hiệu lực trước ngày Luật này có hiệu lực thi hành;</w:t>
      </w:r>
    </w:p>
    <w:p w14:paraId="74608B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Dự án PPP đến ngày Luật này có hiệu lực thi hành chưa trình phê duyệt dự án, điều chỉnh dự án thì cấp có thẩm quyền phê duyệt dự án, điều chỉnh dự án PPP thực hiện theo quy định tại Luật này;</w:t>
      </w:r>
    </w:p>
    <w:p w14:paraId="36DF8B7E"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Dự án PPP đã được cấp có thẩm quyền quyết định chủ trương đầu tư, phê duyệt dự án nhưng đến ngày Luật này có hiệu lực thi hành chưa tổ chức lựa chọn nhà đầu tư thì cơ quan có thẩm quyền được tiếp tục thực hiện theo quyết định chủ trương đầu tư, quyết định phê duyệt dự án hoặc rà soát, điều chỉnh chủ trương đầu tư hoặc điều chỉnh báo cáo nghiên cứu khả thi để áp dụng quy định của Luật này. Trong trường hợp điều chỉnh, cấp có thẩm quyền quyết định, phê duyệt điều chỉnh là cấp có thẩm quyền quyết định chủ trương đầu tư, phê duyệt dự án tại Luật này;</w:t>
      </w:r>
    </w:p>
    <w:p w14:paraId="38F722C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d) Hợp đồng dự án PPP được ký kết trước ngày Luật này có hiệu lực thi hành được tiếp tục thực hiện theo quy định của hợp đồng dự án; trường hợp cần sửa đổi, bổ sung nội dung của hợp đồng dự án mà pháp luật tại thời điểm ký kết hợp đồng không có quy định hoặc cần sửa đổi, bổ sung hợp đồng dự án để bảo đảm hiệu quả dự án thì các bên được thỏa thuận sửa đổi, bổ sung theo quy định của Luật này và pháp luật có liên quan có hiệu lực tại thời điểm sửa đổi, bổ sung hợp đồng.</w:t>
      </w:r>
    </w:p>
    <w:p w14:paraId="7BFE53D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3. Quy định chuyển tiếp quy định sửa đổi, bổ sung Luật Hải quan như sau:</w:t>
      </w:r>
    </w:p>
    <w:p w14:paraId="66E2F1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Hàng hóa xuất khẩu, nhập khẩu tại chỗ thuộc tờ khai hải quan đã đăng ký nhưng chưa hoàn thành thủ tục hải quan trước thời điểm Luật này có hiệu lực thi hành được áp dụng quy định tại khoản 3 Điều 3 của Luật này.</w:t>
      </w:r>
    </w:p>
    <w:p w14:paraId="2B67684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4. Quy định chuyển tiếp các quy định sửa đổi, bổ sung Luật Đầu tư như sau:</w:t>
      </w:r>
    </w:p>
    <w:p w14:paraId="3917AC68"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Kể từ ngày Luật này có hiệu lực thi hành, hồ sơ hợp lệ đề nghị chấp thuận, điều chỉnh chủ trương đầu tư dự án đầu tư có yêu cầu di dân tái định cư từ 10.000 người trở lên ở miền núi, từ 20.000 người trở lên ở vùng khác;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dự án đầu tư mới kinh doanh vận chuyển hành khách bằng đường hàng không; dự án đầu tư xây dựng mới: bến cảng, khu bến cảng có quy mô vốn đầu tư từ 2.300 tỷ đồng trở lên thuộc cảng biển đặc biệt, cảng biển loại I; dự án đầu tư chế biến dầu khí; dự án đầu tư xây dựng nhà ở (để bán, cho thuê, cho thuê mua), khu đô thị có quy mô sử dụng đất từ 300 ha trở lên hoặc quy mô dân số từ 50.000 người trở lên; dự án đầu tư đồng thời thuộc thẩm quyền chấp thuận chủ trương đầu tư của từ 02 Ủy ban nhân dân cấp tỉnh trở lên đã tiếp nhận trước ngày Luật này có hiệu lực thi hành nhưng chưa trả kết quả thì được giải quyết như sau:</w:t>
      </w:r>
    </w:p>
    <w:p w14:paraId="1B8C0D72" w14:textId="77777777" w:rsidR="008023BC" w:rsidRPr="00771B0D" w:rsidRDefault="008023BC" w:rsidP="008023BC">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a.1)</w:t>
      </w:r>
      <w:r w:rsidRPr="0063765F">
        <w:rPr>
          <w:rFonts w:ascii="Arial" w:eastAsia="Yu Mincho" w:hAnsi="Arial" w:cs="Arial"/>
          <w:color w:val="000000" w:themeColor="text1"/>
          <w:sz w:val="20"/>
          <w:szCs w:val="20"/>
        </w:rPr>
        <w:t xml:space="preserve"> </w:t>
      </w:r>
      <w:r w:rsidRPr="00771B0D">
        <w:rPr>
          <w:rFonts w:ascii="Arial" w:eastAsia="Yu Mincho" w:hAnsi="Arial" w:cs="Arial"/>
          <w:color w:val="000000" w:themeColor="text1"/>
          <w:sz w:val="20"/>
          <w:szCs w:val="20"/>
        </w:rPr>
        <w:t xml:space="preserve">Trường hợp dự án đã trình Thủ tướng Chính phủ xem xét chấp thuận, điều chỉnh chủ trương đầu tư trước ngày Luật này có hiệu lực thi hành được tiếp tục thực hiện theo quy định của Luật Đầu tư số 61/2020/QH14 đã được sửa đổi, bổ sung một số điều theo Luật số 72/2020/QH14, Luật số 03/2022/QH15, Luật số 05/2022/QH15, </w:t>
      </w:r>
      <w:r w:rsidRPr="00052E1D">
        <w:rPr>
          <w:rFonts w:ascii="Arial" w:eastAsia="Yu Mincho" w:hAnsi="Arial" w:cs="Arial"/>
          <w:color w:val="000000" w:themeColor="text1"/>
          <w:sz w:val="20"/>
          <w:szCs w:val="20"/>
        </w:rPr>
        <w:t xml:space="preserve">Luật số 08/2022/QH15, Luật số 09/2022/QH15, Luật số </w:t>
      </w:r>
      <w:r w:rsidRPr="00771B0D">
        <w:rPr>
          <w:rFonts w:ascii="Arial" w:eastAsia="Yu Mincho" w:hAnsi="Arial" w:cs="Arial"/>
          <w:color w:val="000000" w:themeColor="text1"/>
          <w:sz w:val="20"/>
          <w:szCs w:val="20"/>
        </w:rPr>
        <w:t>2</w:t>
      </w:r>
      <w:r w:rsidRPr="00052E1D">
        <w:rPr>
          <w:rFonts w:ascii="Arial" w:eastAsia="Yu Mincho" w:hAnsi="Arial" w:cs="Arial"/>
          <w:color w:val="000000" w:themeColor="text1"/>
          <w:sz w:val="20"/>
          <w:szCs w:val="20"/>
        </w:rPr>
        <w:t>0</w:t>
      </w:r>
      <w:r w:rsidRPr="00771B0D">
        <w:rPr>
          <w:rFonts w:ascii="Arial" w:eastAsia="Yu Mincho" w:hAnsi="Arial" w:cs="Arial"/>
          <w:color w:val="000000" w:themeColor="text1"/>
          <w:sz w:val="20"/>
          <w:szCs w:val="20"/>
        </w:rPr>
        <w:t>/2023/QH15,</w:t>
      </w:r>
      <w:r w:rsidRPr="00052E1D">
        <w:rPr>
          <w:rFonts w:ascii="Arial" w:eastAsia="Yu Mincho" w:hAnsi="Arial" w:cs="Arial"/>
          <w:color w:val="000000" w:themeColor="text1"/>
          <w:sz w:val="20"/>
          <w:szCs w:val="20"/>
        </w:rPr>
        <w:t xml:space="preserve"> Luật số </w:t>
      </w:r>
      <w:r w:rsidRPr="00771B0D">
        <w:rPr>
          <w:rFonts w:ascii="Arial" w:eastAsia="Yu Mincho" w:hAnsi="Arial" w:cs="Arial"/>
          <w:color w:val="000000" w:themeColor="text1"/>
          <w:sz w:val="20"/>
          <w:szCs w:val="20"/>
        </w:rPr>
        <w:t>2</w:t>
      </w:r>
      <w:r w:rsidRPr="00052E1D">
        <w:rPr>
          <w:rFonts w:ascii="Arial" w:eastAsia="Yu Mincho" w:hAnsi="Arial" w:cs="Arial"/>
          <w:color w:val="000000" w:themeColor="text1"/>
          <w:sz w:val="20"/>
          <w:szCs w:val="20"/>
        </w:rPr>
        <w:t>6</w:t>
      </w:r>
      <w:r w:rsidRPr="00771B0D">
        <w:rPr>
          <w:rFonts w:ascii="Arial" w:eastAsia="Yu Mincho" w:hAnsi="Arial" w:cs="Arial"/>
          <w:color w:val="000000" w:themeColor="text1"/>
          <w:sz w:val="20"/>
          <w:szCs w:val="20"/>
        </w:rPr>
        <w:t xml:space="preserve">/2023/QH15, </w:t>
      </w:r>
      <w:r w:rsidRPr="00052E1D">
        <w:rPr>
          <w:rFonts w:ascii="Arial" w:eastAsia="Yu Mincho" w:hAnsi="Arial" w:cs="Arial"/>
          <w:color w:val="000000" w:themeColor="text1"/>
          <w:sz w:val="20"/>
          <w:szCs w:val="20"/>
        </w:rPr>
        <w:t xml:space="preserve">Luật số 27/2023/QH15, Luật số </w:t>
      </w:r>
      <w:r w:rsidRPr="00771B0D">
        <w:rPr>
          <w:rFonts w:ascii="Arial" w:eastAsia="Yu Mincho" w:hAnsi="Arial" w:cs="Arial"/>
          <w:color w:val="000000" w:themeColor="text1"/>
          <w:sz w:val="20"/>
          <w:szCs w:val="20"/>
        </w:rPr>
        <w:t xml:space="preserve">28/2023/QH15, </w:t>
      </w:r>
      <w:r w:rsidRPr="00052E1D">
        <w:rPr>
          <w:rFonts w:ascii="Arial" w:eastAsia="Yu Mincho" w:hAnsi="Arial" w:cs="Arial"/>
          <w:color w:val="000000" w:themeColor="text1"/>
          <w:sz w:val="20"/>
          <w:szCs w:val="20"/>
        </w:rPr>
        <w:t xml:space="preserve">Luật số 31/2024/QH15, Luật số 33/2024/QH15, Luật số </w:t>
      </w:r>
      <w:r w:rsidRPr="00771B0D">
        <w:rPr>
          <w:rFonts w:ascii="Arial" w:eastAsia="Yu Mincho" w:hAnsi="Arial" w:cs="Arial"/>
          <w:color w:val="000000" w:themeColor="text1"/>
          <w:sz w:val="20"/>
          <w:szCs w:val="20"/>
        </w:rPr>
        <w:t>43/2024/QH15 và Luật số 57/2024/QH15 (sau đây gọi là Luật Đầu tư số 61/2020/QH14).</w:t>
      </w:r>
    </w:p>
    <w:p w14:paraId="4AADF0AA"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 xml:space="preserve">Đối với dự án chưa đáp ứng yêu cầu, điều kiện để chấp thuận, điều chỉnh chủ trương đầu tư </w:t>
      </w:r>
      <w:r w:rsidRPr="00771B0D">
        <w:rPr>
          <w:rFonts w:ascii="Arial" w:eastAsia="Yu Mincho" w:hAnsi="Arial" w:cs="Arial"/>
          <w:color w:val="000000" w:themeColor="text1"/>
          <w:sz w:val="20"/>
          <w:szCs w:val="20"/>
        </w:rPr>
        <w:lastRenderedPageBreak/>
        <w:t>theo quy định của Luật Đầu tư số 61/2020/QH14, Bộ Tài chính chuyển hồ sơ dự án, ý kiến thẩm định và báo cáo thẩm định cho Ủy ban nhân dân cấp tỉnh để xử lý theo thẩm quyền quy định tại Luật này;</w:t>
      </w:r>
    </w:p>
    <w:p w14:paraId="0DF6791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a.2) Trường hợp dự án chưa được trình Thủ tướng Chính phủ xem xét chấp thuận, điều chỉnh chủ trương đầu tư trước ngày Luật này có hiệu lực thi hành, Bộ Tài chính chuyển hồ sơ dự án và ý kiến thẩm định dự án (nếu có) cho Ủy ban nhân dân cấp tỉnh để xử lý theo thẩm quyền quy định tại Luật này;</w:t>
      </w:r>
    </w:p>
    <w:p w14:paraId="4390E85C"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a.3) Ủy ban nhân dân cấp tỉnh được tiếp tục sử dụng hồ sơ dự án, ý kiến thẩm định và báo cáo thẩm định để xem xét chấp thuận, điều chỉnh chủ trương đầu tư trong các trường hợp quy định tại tiểu điểm a.1 và tiểu điểm a.2 điểm a khoản này;</w:t>
      </w:r>
    </w:p>
    <w:p w14:paraId="292EEC5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các dự án đầu tư quy định tại điểm a khoản này đã được Thủ tướng Chính phủ chấp thuận chủ trương đầu tư trước ngày Luật này có hiệu lực thi hành nay thuộc thẩm quyền chấp thuận chủ trương đầu tư của ủy ban nhân dân cấp tỉnh theo quy định tại khoản 8 Điều 6 của Luật này thì ủy ban nhân dân cấp tỉnh là cơ quan có thẩm quyền chấp thuận điều chỉnh chủ trương đầu tư.</w:t>
      </w:r>
    </w:p>
    <w:p w14:paraId="082C7934"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5. Quy định chuyển tiếp các quy định sửa đổi, bổ sung Luật Đầu tư công như sau:</w:t>
      </w:r>
    </w:p>
    <w:p w14:paraId="2D3285F3"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a) 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58/2024/QH15;</w:t>
      </w:r>
    </w:p>
    <w:p w14:paraId="06498EC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b) Đối với trường hợp điều chỉnh, dừng chủ trương đầu tư, điều chỉnh quyết định đầu tư và kéo dài thời gian bố trí vốn các dự án đã được quyết định chủ trương đầu tư, quyết định đầu tư trước ngày Luật này có hiệu lực thi hành, cấp có thẩm quyền quyết định chủ trương đầu tư, quyết định đầu tư và kéo dài thời gian bố trí vốn thực hiện dự án theo phân cấp tại Luật này quyết định điều chỉnh, dừng chủ trương đầu tư, điều chỉnh quyết định đầu tư và kéo dài thời gian bố trí vốn thực hiện dự án và chịu trách nhiệm về quyết định của mình.</w:t>
      </w:r>
    </w:p>
    <w:p w14:paraId="4EF61C90"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Trường hợp nghị quyết của Quốc hội quy định về thẩm quyền điều chỉnh, dừng chủ trương đầu tư đối với dự án quan trọng quốc gia thì thực hiện theo nghị quyết của Quốc hội;</w:t>
      </w:r>
    </w:p>
    <w:p w14:paraId="52B29EB9"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r w:rsidRPr="00771B0D">
        <w:rPr>
          <w:rFonts w:ascii="Arial" w:eastAsia="Yu Mincho" w:hAnsi="Arial" w:cs="Arial"/>
          <w:color w:val="000000" w:themeColor="text1"/>
          <w:sz w:val="20"/>
          <w:szCs w:val="20"/>
        </w:rPr>
        <w:t>c) Đối với trường hợp điều chỉnh chủ trương đầu tư các dự án sử dụng vốn vay ODA và vốn vay ưu đãi nước ngoài đã được cấp có thẩm quyền phê duyệt đề xuất dự án trước ngày Luật này có hiệu lực thi hành, cơ quan chủ quản thực hiện trình tự, thủ tục điều chỉnh chủ trương đầu tư theo quy định của Luật này và không phải thực hiện trình tự, thủ tục điều chỉnh đề xuất dự án.</w:t>
      </w:r>
    </w:p>
    <w:p w14:paraId="297FF3F4"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vertAlign w:val="superscript"/>
        </w:rPr>
      </w:pPr>
      <w:r w:rsidRPr="00771B0D">
        <w:rPr>
          <w:rFonts w:ascii="Arial" w:eastAsia="Yu Mincho" w:hAnsi="Arial" w:cs="Arial"/>
          <w:color w:val="000000" w:themeColor="text1"/>
          <w:sz w:val="20"/>
          <w:szCs w:val="20"/>
          <w:vertAlign w:val="superscript"/>
        </w:rPr>
        <w:t>__________________________________________________________________________</w:t>
      </w:r>
    </w:p>
    <w:p w14:paraId="2CBE9BD4"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r w:rsidRPr="00771B0D">
        <w:rPr>
          <w:rFonts w:ascii="Arial" w:eastAsia="Yu Mincho" w:hAnsi="Arial" w:cs="Arial"/>
          <w:i/>
          <w:iCs/>
          <w:color w:val="000000" w:themeColor="text1"/>
          <w:sz w:val="20"/>
          <w:szCs w:val="20"/>
          <w:lang w:bidi="vi-VN"/>
        </w:rPr>
        <w:t>Luật này được Quốc hội nước Cộng hòa xã hội chủ ngh</w:t>
      </w:r>
      <w:r w:rsidRPr="00771B0D">
        <w:rPr>
          <w:rFonts w:ascii="Arial" w:eastAsia="Yu Mincho" w:hAnsi="Arial" w:cs="Arial"/>
          <w:i/>
          <w:iCs/>
          <w:color w:val="000000" w:themeColor="text1"/>
          <w:sz w:val="20"/>
          <w:szCs w:val="20"/>
        </w:rPr>
        <w:t>ĩ</w:t>
      </w:r>
      <w:r w:rsidRPr="00771B0D">
        <w:rPr>
          <w:rFonts w:ascii="Arial" w:eastAsia="Yu Mincho" w:hAnsi="Arial" w:cs="Arial"/>
          <w:i/>
          <w:iCs/>
          <w:color w:val="000000" w:themeColor="text1"/>
          <w:sz w:val="20"/>
          <w:szCs w:val="20"/>
          <w:lang w:bidi="vi-VN"/>
        </w:rPr>
        <w:t>a Việt Nam khóa XV, kỳ họp thứ 9 thông qua ngày 25 tháng 6 năm 2025.</w:t>
      </w:r>
    </w:p>
    <w:p w14:paraId="276CD2BC" w14:textId="77777777" w:rsidR="00771B0D" w:rsidRPr="00771B0D" w:rsidRDefault="00771B0D" w:rsidP="00771B0D">
      <w:pPr>
        <w:widowControl w:val="0"/>
        <w:adjustRightInd w:val="0"/>
        <w:snapToGrid w:val="0"/>
        <w:spacing w:after="0" w:line="240" w:lineRule="auto"/>
        <w:ind w:firstLine="720"/>
        <w:jc w:val="both"/>
        <w:rPr>
          <w:rFonts w:ascii="Arial" w:eastAsia="Yu Mincho" w:hAnsi="Arial" w:cs="Arial"/>
          <w:color w:val="000000" w:themeColor="text1"/>
          <w:sz w:val="20"/>
          <w:szCs w:val="20"/>
        </w:rPr>
      </w:pP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771B0D" w:rsidRPr="00771B0D" w14:paraId="5AB88F7A" w14:textId="77777777" w:rsidTr="00771B0D">
        <w:tc>
          <w:tcPr>
            <w:tcW w:w="2500" w:type="pct"/>
          </w:tcPr>
          <w:p w14:paraId="14DD2B0D" w14:textId="77777777" w:rsidR="00771B0D" w:rsidRPr="00771B0D" w:rsidRDefault="00771B0D" w:rsidP="00771B0D">
            <w:pPr>
              <w:widowControl w:val="0"/>
              <w:adjustRightInd w:val="0"/>
              <w:snapToGrid w:val="0"/>
              <w:jc w:val="center"/>
              <w:rPr>
                <w:rFonts w:cs="Arial"/>
                <w:color w:val="000000" w:themeColor="text1"/>
                <w:sz w:val="20"/>
                <w:szCs w:val="20"/>
              </w:rPr>
            </w:pPr>
          </w:p>
        </w:tc>
        <w:tc>
          <w:tcPr>
            <w:tcW w:w="2500" w:type="pct"/>
            <w:hideMark/>
          </w:tcPr>
          <w:p w14:paraId="03C94068" w14:textId="77777777" w:rsidR="00771B0D" w:rsidRPr="00771B0D" w:rsidRDefault="00771B0D" w:rsidP="00771B0D">
            <w:pPr>
              <w:widowControl w:val="0"/>
              <w:adjustRightInd w:val="0"/>
              <w:snapToGrid w:val="0"/>
              <w:jc w:val="center"/>
              <w:rPr>
                <w:rFonts w:cs="Arial"/>
                <w:b/>
                <w:bCs/>
                <w:color w:val="000000" w:themeColor="text1"/>
                <w:sz w:val="20"/>
                <w:szCs w:val="20"/>
              </w:rPr>
            </w:pPr>
            <w:r w:rsidRPr="00771B0D">
              <w:rPr>
                <w:rFonts w:cs="Arial"/>
                <w:b/>
                <w:bCs/>
                <w:color w:val="000000" w:themeColor="text1"/>
                <w:sz w:val="20"/>
                <w:szCs w:val="20"/>
              </w:rPr>
              <w:t>CHỦ TỊCH QUỐC HỘI</w:t>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r>
            <w:r w:rsidRPr="00771B0D">
              <w:rPr>
                <w:rFonts w:cs="Arial"/>
                <w:b/>
                <w:bCs/>
                <w:color w:val="000000" w:themeColor="text1"/>
                <w:sz w:val="20"/>
                <w:szCs w:val="20"/>
              </w:rPr>
              <w:br/>
              <w:t>Trần Thanh Mẫn</w:t>
            </w:r>
          </w:p>
        </w:tc>
      </w:tr>
    </w:tbl>
    <w:p w14:paraId="75650FE9" w14:textId="77777777" w:rsidR="00771B0D" w:rsidRPr="00771B0D" w:rsidRDefault="00771B0D" w:rsidP="00771B0D">
      <w:pPr>
        <w:widowControl w:val="0"/>
        <w:adjustRightInd w:val="0"/>
        <w:snapToGrid w:val="0"/>
        <w:spacing w:after="120" w:line="240" w:lineRule="auto"/>
        <w:ind w:firstLine="720"/>
        <w:jc w:val="both"/>
        <w:rPr>
          <w:rFonts w:ascii="Arial" w:eastAsia="Yu Mincho" w:hAnsi="Arial" w:cs="Arial"/>
          <w:color w:val="000000" w:themeColor="text1"/>
          <w:sz w:val="20"/>
          <w:szCs w:val="20"/>
        </w:rPr>
      </w:pPr>
    </w:p>
    <w:p w14:paraId="27DA0660" w14:textId="77777777" w:rsidR="00CC765B" w:rsidRPr="00CC765B" w:rsidRDefault="00CC765B" w:rsidP="00685D90">
      <w:pPr>
        <w:widowControl w:val="0"/>
        <w:adjustRightInd w:val="0"/>
        <w:snapToGrid w:val="0"/>
        <w:spacing w:after="120" w:line="240" w:lineRule="auto"/>
        <w:ind w:firstLine="720"/>
        <w:jc w:val="both"/>
        <w:rPr>
          <w:rFonts w:ascii="Arial" w:hAnsi="Arial" w:cs="Arial"/>
          <w:color w:val="000000" w:themeColor="text1"/>
          <w:sz w:val="20"/>
          <w:szCs w:val="20"/>
        </w:rPr>
      </w:pPr>
    </w:p>
    <w:sectPr w:rsidR="00CC765B" w:rsidRPr="00CC765B" w:rsidSect="00062205">
      <w:footerReference w:type="default" r:id="rId6"/>
      <w:pgSz w:w="11906" w:h="16838" w:code="9"/>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8E974" w14:textId="77777777" w:rsidR="00E77052" w:rsidRDefault="00E77052">
      <w:pPr>
        <w:spacing w:after="0" w:line="240" w:lineRule="auto"/>
      </w:pPr>
      <w:r>
        <w:separator/>
      </w:r>
    </w:p>
  </w:endnote>
  <w:endnote w:type="continuationSeparator" w:id="0">
    <w:p w14:paraId="7CCB6B4E" w14:textId="77777777" w:rsidR="00E77052" w:rsidRDefault="00E7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2E52" w14:textId="2C8D8020" w:rsidR="00062205" w:rsidRPr="00062205" w:rsidRDefault="00062205">
    <w:pPr>
      <w:pStyle w:val="Footer"/>
      <w:rPr>
        <w:rFonts w:asciiTheme="majorHAnsi" w:hAnsiTheme="majorHAnsi" w:cstheme="majorHAnsi"/>
        <w:i/>
        <w:color w:val="0000FF"/>
        <w:sz w:val="26"/>
        <w:szCs w:val="26"/>
        <w:lang w:val="en-US"/>
      </w:rPr>
    </w:pPr>
    <w:r w:rsidRPr="00062205">
      <w:rPr>
        <w:rFonts w:asciiTheme="majorHAnsi" w:hAnsiTheme="majorHAnsi" w:cstheme="majorHAnsi"/>
        <w:i/>
        <w:color w:val="0000FF"/>
        <w:sz w:val="26"/>
        <w:szCs w:val="26"/>
        <w:lang w:val="en-US"/>
      </w:rPr>
      <w:t>https://Dauthaumuasam.vn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9F5E4" w14:textId="77777777" w:rsidR="00E77052" w:rsidRDefault="00E77052">
      <w:pPr>
        <w:spacing w:after="0" w:line="240" w:lineRule="auto"/>
      </w:pPr>
      <w:r>
        <w:separator/>
      </w:r>
    </w:p>
  </w:footnote>
  <w:footnote w:type="continuationSeparator" w:id="0">
    <w:p w14:paraId="042946EF" w14:textId="77777777" w:rsidR="00E77052" w:rsidRDefault="00E77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D4"/>
    <w:rsid w:val="000174C0"/>
    <w:rsid w:val="00060317"/>
    <w:rsid w:val="00062205"/>
    <w:rsid w:val="0010649B"/>
    <w:rsid w:val="00224FF7"/>
    <w:rsid w:val="003A4E47"/>
    <w:rsid w:val="003C2533"/>
    <w:rsid w:val="003F3C85"/>
    <w:rsid w:val="00482570"/>
    <w:rsid w:val="004F4FF6"/>
    <w:rsid w:val="005B15E0"/>
    <w:rsid w:val="00685D90"/>
    <w:rsid w:val="00771B0D"/>
    <w:rsid w:val="007A2CEA"/>
    <w:rsid w:val="008023BC"/>
    <w:rsid w:val="00806A7F"/>
    <w:rsid w:val="00834BF8"/>
    <w:rsid w:val="008A0099"/>
    <w:rsid w:val="009121FF"/>
    <w:rsid w:val="009563D4"/>
    <w:rsid w:val="00BB70DA"/>
    <w:rsid w:val="00BE03FF"/>
    <w:rsid w:val="00CC765B"/>
    <w:rsid w:val="00DC5710"/>
    <w:rsid w:val="00E77052"/>
    <w:rsid w:val="00F8074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AA4F"/>
  <w15:docId w15:val="{9E3A401A-8C5E-4C17-8C25-31EFDF7F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90"/>
  </w:style>
  <w:style w:type="paragraph" w:styleId="Footer">
    <w:name w:val="footer"/>
    <w:basedOn w:val="Normal"/>
    <w:link w:val="FooterChar"/>
    <w:uiPriority w:val="99"/>
    <w:unhideWhenUsed/>
    <w:rsid w:val="0068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90"/>
  </w:style>
  <w:style w:type="table" w:styleId="TableGrid">
    <w:name w:val="Table Grid"/>
    <w:basedOn w:val="TableNormal"/>
    <w:uiPriority w:val="39"/>
    <w:rsid w:val="00CC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1B0D"/>
    <w:pPr>
      <w:spacing w:after="0" w:line="240" w:lineRule="auto"/>
    </w:pPr>
    <w:rPr>
      <w:rFonts w:ascii="Arial" w:eastAsia="Yu Mincho"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66271">
      <w:bodyDiv w:val="1"/>
      <w:marLeft w:val="0"/>
      <w:marRight w:val="0"/>
      <w:marTop w:val="0"/>
      <w:marBottom w:val="0"/>
      <w:divBdr>
        <w:top w:val="none" w:sz="0" w:space="0" w:color="auto"/>
        <w:left w:val="none" w:sz="0" w:space="0" w:color="auto"/>
        <w:bottom w:val="none" w:sz="0" w:space="0" w:color="auto"/>
        <w:right w:val="none" w:sz="0" w:space="0" w:color="auto"/>
      </w:divBdr>
    </w:div>
    <w:div w:id="1148671446">
      <w:bodyDiv w:val="1"/>
      <w:marLeft w:val="0"/>
      <w:marRight w:val="0"/>
      <w:marTop w:val="0"/>
      <w:marBottom w:val="0"/>
      <w:divBdr>
        <w:top w:val="none" w:sz="0" w:space="0" w:color="auto"/>
        <w:left w:val="none" w:sz="0" w:space="0" w:color="auto"/>
        <w:bottom w:val="none" w:sz="0" w:space="0" w:color="auto"/>
        <w:right w:val="none" w:sz="0" w:space="0" w:color="auto"/>
      </w:divBdr>
    </w:div>
    <w:div w:id="139338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42</Pages>
  <Words>21131</Words>
  <Characters>120452</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Nguyen Long</cp:lastModifiedBy>
  <cp:revision>15</cp:revision>
  <dcterms:created xsi:type="dcterms:W3CDTF">2025-06-30T07:09:00Z</dcterms:created>
  <dcterms:modified xsi:type="dcterms:W3CDTF">2025-06-30T14:59:00Z</dcterms:modified>
</cp:coreProperties>
</file>